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E93C5A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:rsidR="00E2087B" w:rsidRPr="00E93C5A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:rsidR="005D0052" w:rsidRPr="00E93C5A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E93C5A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E93C5A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93C5A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Министерства по делам </w:t>
      </w:r>
      <w:r w:rsidR="005D0052" w:rsidRPr="00E93C5A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молодежиРеспублики Татарстан</w:t>
      </w:r>
    </w:p>
    <w:p w:rsidR="005D0052" w:rsidRPr="00E93C5A" w:rsidRDefault="00F56B66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011922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A97CF3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8</w:t>
      </w:r>
      <w:r w:rsidR="00E93C5A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7CF3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февраля</w:t>
      </w:r>
      <w:r w:rsidR="00E93C5A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913CEF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</w:t>
      </w:r>
      <w:r w:rsidR="00D3575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7</w:t>
      </w:r>
      <w:r w:rsidR="00913CEF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марта </w:t>
      </w:r>
      <w:r w:rsidR="00E2087B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E93C5A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93C5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:rsidR="00CF2214" w:rsidRPr="00E93C5A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4114" w:type="pct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2229"/>
        <w:gridCol w:w="1930"/>
        <w:gridCol w:w="4166"/>
        <w:gridCol w:w="3404"/>
      </w:tblGrid>
      <w:tr w:rsidR="00C15467" w:rsidRPr="00E93C5A" w:rsidTr="00C15467">
        <w:trPr>
          <w:trHeight w:val="829"/>
        </w:trPr>
        <w:tc>
          <w:tcPr>
            <w:tcW w:w="180" w:type="pct"/>
          </w:tcPr>
          <w:p w:rsidR="00C15467" w:rsidRPr="00E93C5A" w:rsidRDefault="00C15467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C15467" w:rsidRPr="00E93C5A" w:rsidRDefault="00C15467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</w:tcPr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:rsidR="00C15467" w:rsidRPr="00E93C5A" w:rsidRDefault="00C15467" w:rsidP="005229B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3" w:type="pct"/>
          </w:tcPr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C15467" w:rsidRPr="00E93C5A" w:rsidRDefault="00C15467" w:rsidP="0052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</w:tcPr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99" w:type="pct"/>
          </w:tcPr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:rsidR="00C15467" w:rsidRPr="00E93C5A" w:rsidRDefault="00C15467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28 февраля 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14.00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Мамадыщский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Литературно-музыкальный вечер «Золотой век русской поэзии. Далекий и близкий»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страны. Со сцены исторического здания театра </w:t>
            </w:r>
            <w:proofErr w:type="spellStart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Алафузова</w:t>
            </w:r>
            <w:proofErr w:type="spellEnd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ныне Арт-резиденции «Созвездие-</w:t>
            </w:r>
            <w:proofErr w:type="spellStart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Живая музыка, сопровождающая выступления артистов, поможет погрузиться в атмосферу эпохи 19 века.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Республики Татарстан «Созвездие-</w:t>
            </w: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</w:p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 Парк, </w:t>
            </w:r>
            <w:proofErr w:type="spellStart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Подлужная</w:t>
            </w:r>
            <w:proofErr w:type="spellEnd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 ул., 67Б, Казань, Республика Татарстан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3B5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14…35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3B5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молодежных объединений, общественности, органов власти  по реализации п. 2 «Содействие социализации молодежи. Охватить не менее 50% подростков, состоящих на учете в подразделениях по делам несовершеннолетних, а также подростков, воспитывающихся в семьях в трудной жизненной ситуации, систематическими занятиями в учреждениях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политики» публично сформированных целей и задач Министерства по делам молодежи Республики Татарстан (далее – молодежи) на 2022 год (Приказ №570 от 30.12.2021 г.)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28 февраля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Мамадыщский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Спектакль «Свет далекой звезды»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«Свет далекой звезды» поставленный по мотивам жизни и творчества классика татарской литературы, лауреата Государственной премии РТ им. Г. Тукая Хасана </w:t>
            </w:r>
            <w:proofErr w:type="spellStart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Туфана</w:t>
            </w:r>
            <w:proofErr w:type="spellEnd"/>
            <w:r w:rsidRPr="00E93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Республики Татарстан «Созвездие-</w:t>
            </w: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Сабинский район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«Снежный десант»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Концепция акции состоит в выезде в каждый из муниципальных районов отряда из 10-15 человек из числа представителей студенческих отрядов. Совместно с представителями молодежи муниципального района они ежедневно выезжают в населенные пункты, чтобы на протяжении 5-7 дней оказывать безвозмездную помощь местным жителям.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 Республики Татарстан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-тур «Работа молодым»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Work</w:t>
            </w:r>
            <w:proofErr w:type="spellEnd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-тур направлен на информирование молодежи о возможности регистрации на портале, решение вопросов трудовой занятости, а также продвижение лучших практик трудоустройства молодежи.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акции на территории образовательных организаций состоится </w:t>
            </w:r>
            <w:proofErr w:type="spellStart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маркет</w:t>
            </w:r>
            <w:proofErr w:type="spellEnd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вакансий от работодателей, презентация портала «Работа молодым», презентация движения студенческих отрядов </w:t>
            </w:r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ТрудКрут</w:t>
            </w:r>
            <w:proofErr w:type="spellEnd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квиз</w:t>
            </w:r>
            <w:proofErr w:type="spellEnd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Эшлибез</w:t>
            </w:r>
            <w:proofErr w:type="spellEnd"/>
            <w:r w:rsidRPr="00E9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открытые дискуссионные площадки с работодателями, стратегическая сессия по вопросу трудоустройства и временной занятости молодежи.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 марта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Запуск образовательных программ «Знания молодым» на получение дополнительной рабочей профессии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Запуск образовательных программ «Знания молодым» на получение дополнительной рабочей профессии «вожатый»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D87C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 марта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14:00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Праздничная концертная интерактивная программа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«Милым дамам…»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 xml:space="preserve">Концертная интерактивная программа для педагогов Приволжского района </w:t>
            </w:r>
            <w:proofErr w:type="spellStart"/>
            <w:r w:rsidRPr="00E93C5A"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 w:rsidRPr="00E93C5A">
              <w:rPr>
                <w:rFonts w:ascii="Times New Roman" w:hAnsi="Times New Roman"/>
                <w:sz w:val="24"/>
                <w:szCs w:val="24"/>
              </w:rPr>
              <w:t xml:space="preserve">. В программе хиты 70-х, </w:t>
            </w:r>
            <w:proofErr w:type="spellStart"/>
            <w:r w:rsidRPr="00E93C5A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E93C5A">
              <w:rPr>
                <w:rFonts w:ascii="Times New Roman" w:hAnsi="Times New Roman"/>
                <w:sz w:val="24"/>
                <w:szCs w:val="24"/>
              </w:rPr>
              <w:t>-развлекательная программа, приуроченная Празднику весны и 8 марта.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D87C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2-3 марта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E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 Челны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уточняется)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Зональные этапы фестиваля «Созвездие-Йолдызлык»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 xml:space="preserve">Отборочные этапы </w:t>
            </w:r>
            <w:r w:rsidRPr="00E93C5A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93C5A">
              <w:rPr>
                <w:rFonts w:ascii="Times New Roman" w:hAnsi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«Созвездие-Йолдызлык - 2022» в городах и районных центрах республики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8E72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3 марта</w:t>
            </w:r>
          </w:p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 Челны, ДК «</w:t>
            </w: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Гала-концерт зонального этапа «Созвездие-Йолдызлык»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>Гала- концерт отборочного этапа</w:t>
            </w:r>
            <w:r w:rsidRPr="00E93C5A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93C5A">
              <w:rPr>
                <w:rFonts w:ascii="Times New Roman" w:hAnsi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«Созвездие-Йолдызлык - 2022»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8E72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D87C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(г.Казань, ул.Гладилова, д.49)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 xml:space="preserve">Спектакль «Изобретательная влюбленная» 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 xml:space="preserve">Спектакль по пьесе испанского драматурга </w:t>
            </w:r>
            <w:proofErr w:type="spellStart"/>
            <w:r w:rsidRPr="00E93C5A">
              <w:rPr>
                <w:rFonts w:ascii="Times New Roman" w:hAnsi="Times New Roman"/>
                <w:sz w:val="24"/>
                <w:szCs w:val="24"/>
              </w:rPr>
              <w:t>Лопе</w:t>
            </w:r>
            <w:proofErr w:type="spellEnd"/>
            <w:r w:rsidRPr="00E93C5A">
              <w:rPr>
                <w:rFonts w:ascii="Times New Roman" w:hAnsi="Times New Roman"/>
                <w:sz w:val="24"/>
                <w:szCs w:val="24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D87C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тир ДОСААФ РТ по адресу г. Казань ул. П. Лумумбы 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3B5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XI ЕЖЕГОДНЫЕ пистолетные </w:t>
            </w:r>
            <w:proofErr w:type="spellStart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айрософт</w:t>
            </w:r>
            <w:proofErr w:type="spellEnd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на Кубок Добровольное общество содействия армии, авиации и флоту (ДОСААФ) Республики Татарстан».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3B5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Пистолетные соревнования проводится в 2 дисциплинах: </w:t>
            </w:r>
            <w:proofErr w:type="spellStart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Airsoft</w:t>
            </w:r>
            <w:proofErr w:type="spellEnd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 и </w:t>
            </w:r>
            <w:proofErr w:type="spellStart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Airsoft</w:t>
            </w:r>
            <w:proofErr w:type="spellEnd"/>
            <w:r w:rsidRPr="00E93C5A">
              <w:rPr>
                <w:rFonts w:ascii="Times New Roman" w:hAnsi="Times New Roman" w:cs="Times New Roman"/>
                <w:sz w:val="24"/>
                <w:szCs w:val="24"/>
              </w:rPr>
              <w:t xml:space="preserve"> автомат. Итоги соревнований подводятся судейской коллегией, назначаемой организаторами соревнований.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По итогам прохождения трех упражнений: времени прохождения каждого упражнения и набранных в каждом упражнении очков, выявляются победители в каждой дисциплине.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3B5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Добровольное общество содействия армии, авиации и флоту (ДОСААФ) Республики Татарстан. Региональная молодежная общественная организация ДОСААФ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21189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6 марта</w:t>
            </w: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16:00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«Точка кипения», 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-парк (г.Казань, ул.Петербургская, д.52)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STUD_CASE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Цель мероприятия - развитие логического, критического и креативного мышления обучающихся, формирование практических решений для развития органов студенческого самоуправления образовательных организаций высшего образования. Планируется порядка 50 участников. 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Проходит в 4 этапа: 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- решение кейсов на внутреннюю проблематику;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- решение кейсов на общие темы студенчества;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- ролевая игра;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- дебаты. </w:t>
            </w:r>
          </w:p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В команде участвует от трёх до пяти человек.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211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0744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6 марта 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17.00</w:t>
            </w:r>
          </w:p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E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 Дружбы народов Татарстана»</w:t>
            </w:r>
          </w:p>
          <w:p w:rsidR="00C15467" w:rsidRPr="00E93C5A" w:rsidRDefault="00C15467" w:rsidP="00E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(г. Казань, 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ул.Павлюхина</w:t>
            </w:r>
            <w:proofErr w:type="spellEnd"/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, д.57)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0744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1/4 финала сезона 2021-2022 г Татарской лиги КВН «ӘйдәШаяРТ»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3E10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Мероприятия является этапом сезона 2021-2022 года. Принимают участие 16 команд из разных муниципальных районов Республики Татарстан 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0744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общественная организация «Клуб Веселых и Находчивых Республики Татарстан»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D87C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6-7 марта</w:t>
            </w:r>
          </w:p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E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г.Нижнекамск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уточняется)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Зональные этапы фестиваля «Созвездие-Йолдызлык»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 xml:space="preserve">Отборочные этапы </w:t>
            </w:r>
            <w:r w:rsidRPr="00E93C5A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93C5A">
              <w:rPr>
                <w:rFonts w:ascii="Times New Roman" w:hAnsi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«Созвездие-Йолдызлык - 2022» в городах и районных центрах республики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D87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F62F4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7 марта</w:t>
            </w:r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>г.Нижнекамск, Дом народного творчества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Гала-концерт зонального этапа «Созвездие-Йолдызлык»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>Гала- концерт отборочного этапа</w:t>
            </w:r>
            <w:r w:rsidRPr="00E93C5A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93C5A">
              <w:rPr>
                <w:rFonts w:ascii="Times New Roman" w:hAnsi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«Созвездие-Йолдызлык - 2022»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C15467" w:rsidRPr="00E93C5A" w:rsidTr="00C15467">
        <w:trPr>
          <w:trHeight w:val="335"/>
        </w:trPr>
        <w:tc>
          <w:tcPr>
            <w:tcW w:w="180" w:type="pct"/>
          </w:tcPr>
          <w:p w:rsidR="00C15467" w:rsidRPr="00E93C5A" w:rsidRDefault="00C15467" w:rsidP="00F62F4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7 марта</w:t>
            </w:r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19.00</w:t>
            </w:r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C15467" w:rsidRPr="00E93C5A" w:rsidRDefault="00C15467" w:rsidP="00E93C5A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(г.Казань, ул.Гладилова, д.49)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 xml:space="preserve">Сольный концерт </w:t>
            </w:r>
            <w:proofErr w:type="spellStart"/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Рамиля</w:t>
            </w:r>
            <w:proofErr w:type="spellEnd"/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E93C5A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Айметдинова</w:t>
            </w:r>
            <w:proofErr w:type="spellEnd"/>
          </w:p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93C5A">
              <w:rPr>
                <w:rFonts w:ascii="Times New Roman" w:hAnsi="Times New Roman"/>
                <w:sz w:val="24"/>
                <w:szCs w:val="24"/>
              </w:rPr>
              <w:t xml:space="preserve">Выпускник Казанской Государственной консерватории </w:t>
            </w:r>
            <w:proofErr w:type="spellStart"/>
            <w:r w:rsidRPr="00E93C5A">
              <w:rPr>
                <w:rFonts w:ascii="Times New Roman" w:hAnsi="Times New Roman"/>
                <w:sz w:val="24"/>
                <w:szCs w:val="24"/>
              </w:rPr>
              <w:t>им.Жиганова</w:t>
            </w:r>
            <w:proofErr w:type="spellEnd"/>
            <w:r w:rsidRPr="00E93C5A">
              <w:rPr>
                <w:rFonts w:ascii="Times New Roman" w:hAnsi="Times New Roman"/>
                <w:sz w:val="24"/>
                <w:szCs w:val="24"/>
              </w:rPr>
              <w:t>, артист Арт-резиденции «Созвездие-</w:t>
            </w:r>
            <w:proofErr w:type="spellStart"/>
            <w:r w:rsidRPr="00E93C5A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E93C5A">
              <w:rPr>
                <w:rFonts w:ascii="Times New Roman" w:hAnsi="Times New Roman"/>
                <w:sz w:val="24"/>
                <w:szCs w:val="24"/>
              </w:rPr>
              <w:t>» в сопровождении оркестра под управлением Марата Николаева. В программе хиты 20-столетия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5467" w:rsidRPr="00E93C5A" w:rsidRDefault="00C15467" w:rsidP="00F62F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93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93C5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</w:tbl>
    <w:p w:rsidR="005D0052" w:rsidRPr="00E93C5A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93C5A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29D"/>
    <w:rsid w:val="000045E5"/>
    <w:rsid w:val="00011922"/>
    <w:rsid w:val="00044662"/>
    <w:rsid w:val="00047438"/>
    <w:rsid w:val="00052037"/>
    <w:rsid w:val="000722FA"/>
    <w:rsid w:val="00072302"/>
    <w:rsid w:val="00073DBB"/>
    <w:rsid w:val="00074412"/>
    <w:rsid w:val="000763B6"/>
    <w:rsid w:val="000A6C6D"/>
    <w:rsid w:val="000B1853"/>
    <w:rsid w:val="000B5AEA"/>
    <w:rsid w:val="000D4901"/>
    <w:rsid w:val="000E2B78"/>
    <w:rsid w:val="001004A7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11892"/>
    <w:rsid w:val="00237A3D"/>
    <w:rsid w:val="0026015A"/>
    <w:rsid w:val="00283FFA"/>
    <w:rsid w:val="002B4A51"/>
    <w:rsid w:val="002C330E"/>
    <w:rsid w:val="003518E2"/>
    <w:rsid w:val="00360307"/>
    <w:rsid w:val="003A2FB2"/>
    <w:rsid w:val="003B0E67"/>
    <w:rsid w:val="003C6FCA"/>
    <w:rsid w:val="003D2EB5"/>
    <w:rsid w:val="003E1034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229B0"/>
    <w:rsid w:val="005422D6"/>
    <w:rsid w:val="00562C37"/>
    <w:rsid w:val="00575B2B"/>
    <w:rsid w:val="00582B34"/>
    <w:rsid w:val="0059134F"/>
    <w:rsid w:val="005D0052"/>
    <w:rsid w:val="005D578E"/>
    <w:rsid w:val="005E1EF6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7244ED"/>
    <w:rsid w:val="00734CF9"/>
    <w:rsid w:val="00736E6E"/>
    <w:rsid w:val="00761E8B"/>
    <w:rsid w:val="00782CAF"/>
    <w:rsid w:val="007868D2"/>
    <w:rsid w:val="00793CCA"/>
    <w:rsid w:val="007E55ED"/>
    <w:rsid w:val="007F10E3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E7276"/>
    <w:rsid w:val="009122A4"/>
    <w:rsid w:val="00913CEF"/>
    <w:rsid w:val="00956A2F"/>
    <w:rsid w:val="009615AC"/>
    <w:rsid w:val="0097192F"/>
    <w:rsid w:val="00986611"/>
    <w:rsid w:val="0099429D"/>
    <w:rsid w:val="009A19AC"/>
    <w:rsid w:val="009B6C51"/>
    <w:rsid w:val="009E1152"/>
    <w:rsid w:val="009E5F50"/>
    <w:rsid w:val="00A103AE"/>
    <w:rsid w:val="00A31BAA"/>
    <w:rsid w:val="00A7105F"/>
    <w:rsid w:val="00A93BD1"/>
    <w:rsid w:val="00A9535B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BF6999"/>
    <w:rsid w:val="00C00DC1"/>
    <w:rsid w:val="00C15467"/>
    <w:rsid w:val="00C23418"/>
    <w:rsid w:val="00C42479"/>
    <w:rsid w:val="00CC3F19"/>
    <w:rsid w:val="00CF2214"/>
    <w:rsid w:val="00D04D8B"/>
    <w:rsid w:val="00D07F47"/>
    <w:rsid w:val="00D1109A"/>
    <w:rsid w:val="00D309EA"/>
    <w:rsid w:val="00D35755"/>
    <w:rsid w:val="00D84E1A"/>
    <w:rsid w:val="00D87C36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1998"/>
    <w:rsid w:val="00E72D45"/>
    <w:rsid w:val="00E93C5A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426C7"/>
    <w:rsid w:val="00F46DF8"/>
    <w:rsid w:val="00F5326C"/>
    <w:rsid w:val="00F56B66"/>
    <w:rsid w:val="00F573E5"/>
    <w:rsid w:val="00F62F46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625D"/>
  <w15:docId w15:val="{46FF2AD7-B88F-4454-B0FB-9A38187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38</cp:revision>
  <cp:lastPrinted>2019-04-25T06:21:00Z</cp:lastPrinted>
  <dcterms:created xsi:type="dcterms:W3CDTF">2021-11-01T08:06:00Z</dcterms:created>
  <dcterms:modified xsi:type="dcterms:W3CDTF">2022-04-19T11:01:00Z</dcterms:modified>
</cp:coreProperties>
</file>