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Pr="00CE00ED" w:rsidRDefault="00E21019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r w:rsidRPr="00CE00ED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 xml:space="preserve">   </w:t>
      </w:r>
    </w:p>
    <w:p w:rsidR="00E2087B" w:rsidRPr="00CE00ED" w:rsidRDefault="00E2087B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</w:p>
    <w:p w:rsidR="005D0052" w:rsidRPr="00CE00ED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CE00ED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:rsidR="005D0052" w:rsidRPr="00CE00ED" w:rsidRDefault="008C159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CE00ED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CE00ED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CE00ED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CE00ED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:rsidR="005D0052" w:rsidRPr="00CE00ED" w:rsidRDefault="00F20D57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с</w:t>
      </w:r>
      <w:r w:rsidR="000D4901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3043F9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</w:t>
      </w:r>
      <w:r w:rsidR="003043F9" w:rsidRPr="00F20D5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8</w:t>
      </w:r>
      <w:r w:rsidR="00562C37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3043F9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марта </w:t>
      </w:r>
      <w:r w:rsidR="00562C37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по </w:t>
      </w:r>
      <w:r w:rsidR="00167280" w:rsidRPr="00F20D5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4</w:t>
      </w:r>
      <w:r w:rsidR="000D4901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3043F9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апреля</w:t>
      </w:r>
      <w:r w:rsidR="000045E5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E2087B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202</w:t>
      </w:r>
      <w:r w:rsidR="007E55ED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</w:t>
      </w:r>
      <w:r w:rsidR="005166D6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A93BD1" w:rsidRPr="00CE00ED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года</w:t>
      </w:r>
    </w:p>
    <w:p w:rsidR="00CF2214" w:rsidRPr="00CE00ED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4040" w:type="pc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5"/>
        <w:gridCol w:w="2115"/>
        <w:gridCol w:w="2268"/>
        <w:gridCol w:w="3687"/>
        <w:gridCol w:w="3259"/>
      </w:tblGrid>
      <w:tr w:rsidR="007D44AC" w:rsidRPr="00CE00ED" w:rsidTr="007D44AC">
        <w:trPr>
          <w:trHeight w:val="829"/>
        </w:trPr>
        <w:tc>
          <w:tcPr>
            <w:tcW w:w="185" w:type="pct"/>
          </w:tcPr>
          <w:p w:rsidR="007D44AC" w:rsidRPr="00CE00ED" w:rsidRDefault="007D44AC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:rsidR="007D44AC" w:rsidRPr="00CE00ED" w:rsidRDefault="007D44AC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7D44AC" w:rsidRPr="00CE00ED" w:rsidRDefault="007D44AC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D44AC" w:rsidRPr="00CE00ED" w:rsidRDefault="007D44AC" w:rsidP="00582B3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64" w:type="pct"/>
          </w:tcPr>
          <w:p w:rsidR="007D44AC" w:rsidRPr="00CE00ED" w:rsidRDefault="007D44AC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D44AC" w:rsidRPr="00CE00ED" w:rsidRDefault="007D44AC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D44AC" w:rsidRPr="00CE00ED" w:rsidRDefault="007D44AC" w:rsidP="0058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:rsidR="007D44AC" w:rsidRPr="00CE00ED" w:rsidRDefault="007D44AC" w:rsidP="00622BC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D44AC" w:rsidRPr="00CE00ED" w:rsidRDefault="007D44AC" w:rsidP="00622BC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385" w:type="pct"/>
          </w:tcPr>
          <w:p w:rsidR="007D44AC" w:rsidRPr="00CE00ED" w:rsidRDefault="007D44AC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D44AC" w:rsidRPr="00CE00ED" w:rsidRDefault="007D44AC" w:rsidP="00582B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1D046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1D046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>26 марта -</w:t>
            </w:r>
            <w:r w:rsidRPr="00370E67">
              <w:rPr>
                <w:color w:val="000000"/>
              </w:rPr>
              <w:br/>
              <w:t>1 апреля</w:t>
            </w:r>
          </w:p>
          <w:p w:rsidR="007D44AC" w:rsidRDefault="007D44AC" w:rsidP="001D046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D44AC" w:rsidRPr="00370E67" w:rsidRDefault="007D44AC" w:rsidP="001D04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НОЦ «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Фәнсар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7D44AC" w:rsidRPr="00370E67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kern w:val="32"/>
              </w:rPr>
              <w:t xml:space="preserve">(с. Билярск, Алексеевский </w:t>
            </w:r>
            <w:r>
              <w:rPr>
                <w:kern w:val="32"/>
              </w:rPr>
              <w:t>район</w:t>
            </w:r>
            <w:r w:rsidRPr="00370E67">
              <w:rPr>
                <w:kern w:val="32"/>
              </w:rPr>
              <w:t>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370E67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bCs/>
                <w:color w:val="000000"/>
              </w:rPr>
              <w:t>Весенняя сессия Школа «</w:t>
            </w:r>
            <w:proofErr w:type="spellStart"/>
            <w:r w:rsidRPr="00370E67">
              <w:rPr>
                <w:bCs/>
                <w:color w:val="000000"/>
              </w:rPr>
              <w:t>Фәнсар</w:t>
            </w:r>
            <w:proofErr w:type="spellEnd"/>
            <w:r w:rsidRPr="00370E67">
              <w:rPr>
                <w:bCs/>
                <w:color w:val="000000"/>
              </w:rPr>
              <w:t xml:space="preserve">» им. М.И. </w:t>
            </w:r>
            <w:proofErr w:type="spellStart"/>
            <w:r w:rsidRPr="00370E67">
              <w:rPr>
                <w:bCs/>
                <w:color w:val="000000"/>
              </w:rPr>
              <w:t>Махмутова</w:t>
            </w:r>
            <w:proofErr w:type="spellEnd"/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370E67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iCs/>
                <w:color w:val="000000"/>
              </w:rPr>
              <w:t xml:space="preserve">Образовательный проект, направленный на выявление и поддержку </w:t>
            </w:r>
            <w:proofErr w:type="spellStart"/>
            <w:r w:rsidRPr="00370E67">
              <w:rPr>
                <w:iCs/>
                <w:color w:val="000000"/>
              </w:rPr>
              <w:t>наукоориентированной</w:t>
            </w:r>
            <w:proofErr w:type="spellEnd"/>
            <w:r w:rsidRPr="00370E67">
              <w:rPr>
                <w:iCs/>
                <w:color w:val="000000"/>
              </w:rPr>
              <w:t xml:space="preserve"> молодежи через создание условий и возможностей получения дополнительных (сверх образовательной программы школы) знаний для учащихся школ.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Министерство по делам молодежи Республики Татарстан,</w:t>
            </w:r>
            <w:r w:rsidRPr="00370E67">
              <w:t xml:space="preserve"> </w:t>
            </w:r>
          </w:p>
          <w:p w:rsidR="007D44AC" w:rsidRPr="005B5662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>Государственное бюджетное учреждение молодежный центр «Сэлэт»</w:t>
            </w:r>
          </w:p>
          <w:p w:rsidR="007D44AC" w:rsidRPr="00370E67" w:rsidRDefault="007D44AC" w:rsidP="001D046B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D44AC" w:rsidRPr="00CE00ED" w:rsidTr="007D44AC">
        <w:trPr>
          <w:trHeight w:val="2140"/>
        </w:trPr>
        <w:tc>
          <w:tcPr>
            <w:tcW w:w="185" w:type="pct"/>
          </w:tcPr>
          <w:p w:rsidR="007D44AC" w:rsidRPr="00CE00ED" w:rsidRDefault="007D44AC" w:rsidP="001D046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1D046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>26 марта -</w:t>
            </w:r>
            <w:r w:rsidRPr="00370E67">
              <w:rPr>
                <w:color w:val="000000"/>
              </w:rPr>
              <w:br/>
              <w:t>1 апреля</w:t>
            </w:r>
          </w:p>
          <w:p w:rsidR="007D44AC" w:rsidRDefault="007D44AC" w:rsidP="001D046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D44AC" w:rsidRPr="001D046B" w:rsidRDefault="007D44AC" w:rsidP="009D744C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ДОЛ «Звездный» (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370E67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bCs/>
                <w:color w:val="000000"/>
              </w:rPr>
              <w:t>Школа олимпиадной подготовки «</w:t>
            </w:r>
            <w:proofErr w:type="spellStart"/>
            <w:r w:rsidRPr="00370E67">
              <w:rPr>
                <w:bCs/>
                <w:color w:val="000000"/>
              </w:rPr>
              <w:t>Сәләт</w:t>
            </w:r>
            <w:proofErr w:type="spellEnd"/>
            <w:r w:rsidRPr="00370E67">
              <w:rPr>
                <w:bCs/>
                <w:color w:val="000000"/>
              </w:rPr>
              <w:t>-Олимп»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370E67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iCs/>
                <w:color w:val="000000"/>
              </w:rPr>
              <w:t>Программа школы направлена на обучение участников муниципальных, региональных и всероссийских олимпиад по математике (7-8 класс), информатике (7-10 класс) и обществознанию (7-9 класс).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Министерство по делам молодежи Республики Татарстан,</w:t>
            </w:r>
            <w:r w:rsidRPr="00370E67">
              <w:t xml:space="preserve"> </w:t>
            </w:r>
          </w:p>
          <w:p w:rsidR="007D44AC" w:rsidRPr="00370E67" w:rsidRDefault="007D44AC" w:rsidP="001D046B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Государственное бюджетное учреждение молодежный центр «Сэлэт»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-30 марта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Центр культуры и народного творчества 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им.Горького</w:t>
            </w:r>
            <w:proofErr w:type="spellEnd"/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г.Зеленодольск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д.46)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Зональный этап фестиваля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этапы </w:t>
            </w:r>
            <w:r w:rsidRPr="00370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370E6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370E67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370E67">
              <w:rPr>
                <w:rFonts w:ascii="Times New Roman" w:hAnsi="Times New Roman" w:cs="Times New Roman"/>
                <w:sz w:val="24"/>
                <w:szCs w:val="24"/>
              </w:rPr>
              <w:t xml:space="preserve"> - 2022» в городах и районных центрах республики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29-31 марта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CE00ED" w:rsidRDefault="007D44AC" w:rsidP="005B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 в </w:t>
            </w:r>
            <w:proofErr w:type="spellStart"/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муниципальный район для изучения состояния </w:t>
            </w: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организации работы </w:t>
            </w:r>
            <w:r w:rsidRPr="00BF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профилактике правонарушений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Выезд в составе рабочей группы Министерства юстиции Республики Татарстан в Тукаевский муниципальный район для изучения состояния </w:t>
            </w: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работы по профилактике правонарушений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молодёжи Республики Татарстан,</w:t>
            </w:r>
          </w:p>
          <w:p w:rsidR="007D44AC" w:rsidRPr="00CE00ED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CE00ED" w:rsidRDefault="007D44AC" w:rsidP="0094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Совещание с ответс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твенными за добровольчество в Муниципальных образованиях Республики Татарстан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совещания с ответственными за добровольчество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Муниципальных образованиях Республики Татарстан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</w:t>
            </w: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втономная некоммерческая организация </w:t>
            </w: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«Информационно-ресурсный центр добровольчества Республики Татарстан»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00ED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CE00ED" w:rsidRDefault="007D44AC" w:rsidP="005B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Очный этап Республиканского конкурса «Добрый край – </w:t>
            </w:r>
            <w:proofErr w:type="spellStart"/>
            <w:r w:rsidRPr="00CE0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Игелек</w:t>
            </w:r>
            <w:proofErr w:type="spellEnd"/>
            <w:r w:rsidRPr="00CE0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жире»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оказание ресурсной поддержки среди добровольческих центов Республики Татарстан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</w:t>
            </w: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втономная некоммерческая организация </w:t>
            </w: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«Информационно-ресурсный центр добровольчества Республики Татарстан»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марта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Центр культуры и </w:t>
            </w: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народного творчества 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им.Горького</w:t>
            </w:r>
            <w:proofErr w:type="spellEnd"/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г.Зеленодольск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д.46)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Гала-концерт зонального этапа фестиваля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Гала-концерт отборочного этапа XXII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- 2022» в городах и районных центрах республики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марта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19.00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Спектакль «Не будите спящую собаку»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Арт-резиденции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 состоится представление пьесы Ольги 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Лабовкиной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«Не будите спящую собаку», созданную совместно с театром «Дорога из города».</w:t>
            </w: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Постепенный накал эмоций сделан хореографом скрупулезно точно; к интонации «хорошо сделанной пьесы» она добавила эксцентрику, позволяя зрителю </w:t>
            </w: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окунуться в пластическую фантазию на тему пьесы Джона Пристли «Опасный поворот».</w:t>
            </w: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постановке танец твердо сплавлен с драмой – ну так что ж, и современному танцу не запрещено рассказывать истории.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молодёжи Республики Татарстан, </w:t>
            </w:r>
          </w:p>
          <w:p w:rsidR="007D44AC" w:rsidRPr="00370E67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70E6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Pr="00D31A30" w:rsidRDefault="007D44AC" w:rsidP="005B5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30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</w:t>
            </w:r>
          </w:p>
          <w:p w:rsidR="007D44AC" w:rsidRDefault="007D44AC" w:rsidP="005B5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D44AC" w:rsidRDefault="007D44AC" w:rsidP="005B5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рабочей группы по аттестации</w:t>
            </w:r>
          </w:p>
          <w:p w:rsidR="007D44AC" w:rsidRDefault="007D44AC" w:rsidP="005B56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5B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-квалификационной комиссии» состоится аттестация работников в области государственной молодежной политики Республики Татарстан.</w:t>
            </w:r>
          </w:p>
          <w:p w:rsidR="007D44AC" w:rsidRDefault="007D44AC" w:rsidP="005B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аттестации – установление соответствия уровня профессиональной компетентности 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</w:t>
            </w:r>
          </w:p>
          <w:p w:rsidR="007D44AC" w:rsidRPr="00D31A30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3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7D44AC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Pr="00D31A30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A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-</w:t>
            </w: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7D44AC" w:rsidRP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4AC" w:rsidRPr="00CE00ED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Всероссийский информационно-</w:t>
            </w:r>
            <w:r w:rsidRPr="00CE00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поисковый центр, ул. Шоссейная 22а, г. Казань.</w:t>
            </w: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CE00ED" w:rsidRDefault="007D44AC" w:rsidP="005B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Всероссийская школа поисковика «Поисковый фронт»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цикла обучающих методических семинаров для участников Поискового движения России по передовым методикам в поиске, эксгумации </w:t>
            </w:r>
            <w:r w:rsidRPr="00CE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фиксации результатов проведенных поисковых работ, работе с единой системой учета результатов поисковых работ в стране на базе ВИПЦ в Казани.</w:t>
            </w: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Участники: поисковики Республики Татарстан, 20 чел.</w:t>
            </w: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проводится с использованием гранта Президента Российской Федерации на развитие гражданского общества, предоставленного Фондом президентских грантов.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молодёжи Республики Татарстан,</w:t>
            </w:r>
          </w:p>
          <w:p w:rsidR="007D44AC" w:rsidRPr="00CE00ED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общественная молодежная организация  </w:t>
            </w: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«Объединение «Отечество» Республики Татарстан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марта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апреля</w:t>
            </w:r>
          </w:p>
          <w:p w:rsidR="007D44AC" w:rsidRDefault="007D44AC" w:rsidP="005B56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4AC" w:rsidRPr="00CE00ED" w:rsidRDefault="007D44AC" w:rsidP="005B56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«Волга»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hAnsi="Times New Roman" w:cs="Times New Roman"/>
                <w:sz w:val="24"/>
                <w:szCs w:val="24"/>
              </w:rPr>
              <w:t xml:space="preserve">Первый очный этап Республиканского проекта </w:t>
            </w:r>
          </w:p>
          <w:p w:rsidR="007D44AC" w:rsidRPr="00CE00ED" w:rsidRDefault="007D44AC" w:rsidP="005B56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hAnsi="Times New Roman" w:cs="Times New Roman"/>
                <w:sz w:val="24"/>
                <w:szCs w:val="24"/>
              </w:rPr>
              <w:t>«Кадровый резерв»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проект, задачей которого является формирование и развитие кадров для реализации государственной молодежной политики в Республике Татарстан. Данный Проект призван помочь развивать ключевые компетенции специалистов по работе с молодежью, которые в дальнейшем станут потенциальными членами команд республиканских проектов и организаций.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5B566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7D44AC" w:rsidRPr="00CE00ED" w:rsidRDefault="007D44AC" w:rsidP="005B566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4AC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Парк Победы, </w:t>
            </w:r>
          </w:p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spacing w:after="60" w:line="270" w:lineRule="atLeast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республиканской акции </w:t>
            </w:r>
          </w:p>
          <w:p w:rsidR="007D44AC" w:rsidRPr="00CE00ED" w:rsidRDefault="007D44AC" w:rsidP="005B5662">
            <w:pPr>
              <w:spacing w:after="60" w:line="270" w:lineRule="atLeast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«Вахта Памяти-2022»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Церемония открытия республиканской акции «Вахта Памяти-2022» пройдет у Вечного огня в Парке Победы. Вахта Памяти включает в себя комплекс мероприятий, среди них поисковые экспедиции, благоустройство воинских захоронений, проведение выставок и патриотических акций, связанных с </w:t>
            </w:r>
            <w:r w:rsidRPr="00CE00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увековечением памяти погибших защитников Отечества.</w:t>
            </w:r>
          </w:p>
          <w:p w:rsidR="007D44AC" w:rsidRPr="00C6719A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Участники: представители поисковых отрядов и молодежных организаций Республики Татарстан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молодёжи Республики Татарстан,</w:t>
            </w:r>
          </w:p>
          <w:p w:rsidR="007D44AC" w:rsidRPr="00CE00ED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общественная молодежная организация  «Объединение «Отечество» Республики Татарстан, Комитет по делам молодежи г. Казань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>2 апреля</w:t>
            </w:r>
          </w:p>
          <w:p w:rsidR="007D44AC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>17.00</w:t>
            </w:r>
          </w:p>
          <w:p w:rsidR="007D44AC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 xml:space="preserve">Центр развития талантов Ак Барс Банка </w:t>
            </w:r>
            <w:r w:rsidRPr="00370E67">
              <w:rPr>
                <w:color w:val="000000"/>
              </w:rPr>
              <w:br/>
              <w:t>(</w:t>
            </w:r>
            <w:proofErr w:type="spellStart"/>
            <w:r w:rsidRPr="00370E67">
              <w:rPr>
                <w:color w:val="000000"/>
              </w:rPr>
              <w:t>г.Казань</w:t>
            </w:r>
            <w:proofErr w:type="spellEnd"/>
            <w:r w:rsidRPr="00370E67">
              <w:rPr>
                <w:color w:val="000000"/>
              </w:rPr>
              <w:t xml:space="preserve">, </w:t>
            </w:r>
            <w:proofErr w:type="spellStart"/>
            <w:r w:rsidRPr="00370E67">
              <w:rPr>
                <w:color w:val="000000"/>
              </w:rPr>
              <w:t>ул.</w:t>
            </w:r>
            <w:r>
              <w:rPr>
                <w:color w:val="000000"/>
              </w:rPr>
              <w:t>г</w:t>
            </w:r>
            <w:r w:rsidRPr="00370E67">
              <w:rPr>
                <w:color w:val="000000"/>
              </w:rPr>
              <w:t>.Камала</w:t>
            </w:r>
            <w:proofErr w:type="spellEnd"/>
            <w:r w:rsidRPr="00370E67">
              <w:rPr>
                <w:color w:val="000000"/>
              </w:rPr>
              <w:t>, д.41)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Мастер-класс по основам программирования для студентов ВУЗов г. Казань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  <w:shd w:val="clear" w:color="auto" w:fill="FFFFFF"/>
              </w:rPr>
              <w:t>Организация мастер-класса по программированию для студентов по двум направлениям: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370E67">
              <w:rPr>
                <w:color w:val="000000"/>
                <w:shd w:val="clear" w:color="auto" w:fill="FFFFFF"/>
              </w:rPr>
              <w:t>Web</w:t>
            </w:r>
            <w:proofErr w:type="spellEnd"/>
            <w:r w:rsidRPr="00370E67">
              <w:rPr>
                <w:color w:val="000000"/>
                <w:shd w:val="clear" w:color="auto" w:fill="FFFFFF"/>
              </w:rPr>
              <w:t>-разработка;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  <w:shd w:val="clear" w:color="auto" w:fill="FFFFFF"/>
              </w:rPr>
              <w:t>- 3D моделирование. 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  <w:shd w:val="clear" w:color="auto" w:fill="FFFFFF"/>
              </w:rPr>
              <w:t>В каждом потоке примут участие порядка 20 человек. 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>3 апреля</w:t>
            </w:r>
          </w:p>
          <w:p w:rsidR="007D44AC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>10.00</w:t>
            </w:r>
          </w:p>
          <w:p w:rsidR="007D44AC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Пространство «Точка кипения» (ИТ-парк)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(</w:t>
            </w:r>
            <w:proofErr w:type="spellStart"/>
            <w:r w:rsidRPr="00370E67">
              <w:rPr>
                <w:color w:val="000000"/>
              </w:rPr>
              <w:t>г.Казань</w:t>
            </w:r>
            <w:proofErr w:type="spellEnd"/>
            <w:r w:rsidRPr="00370E67">
              <w:rPr>
                <w:color w:val="000000"/>
              </w:rPr>
              <w:t xml:space="preserve">, </w:t>
            </w:r>
            <w:proofErr w:type="spellStart"/>
            <w:r w:rsidRPr="00370E67">
              <w:rPr>
                <w:color w:val="000000"/>
              </w:rPr>
              <w:t>ул.Петербургская</w:t>
            </w:r>
            <w:proofErr w:type="spellEnd"/>
            <w:r w:rsidRPr="00370E67">
              <w:rPr>
                <w:color w:val="000000"/>
              </w:rPr>
              <w:t>, д.52)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Default="007D44AC" w:rsidP="005B566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0E67">
              <w:rPr>
                <w:color w:val="000000"/>
              </w:rPr>
              <w:t xml:space="preserve">Образовательная программа для активистов Лиги студентов 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«</w:t>
            </w:r>
            <w:proofErr w:type="spellStart"/>
            <w:r w:rsidRPr="00370E67">
              <w:rPr>
                <w:color w:val="000000"/>
              </w:rPr>
              <w:t>Liga</w:t>
            </w:r>
            <w:proofErr w:type="spellEnd"/>
            <w:r w:rsidRPr="00370E67">
              <w:rPr>
                <w:color w:val="000000"/>
              </w:rPr>
              <w:t xml:space="preserve"> </w:t>
            </w:r>
            <w:proofErr w:type="spellStart"/>
            <w:r w:rsidRPr="00370E67">
              <w:rPr>
                <w:color w:val="000000"/>
              </w:rPr>
              <w:t>education</w:t>
            </w:r>
            <w:proofErr w:type="spellEnd"/>
            <w:r w:rsidRPr="00370E67">
              <w:rPr>
                <w:color w:val="000000"/>
              </w:rPr>
              <w:t>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Образовательный проект для активистов Лиги студентов, состоящий из серии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лекториев и практикумов. Цель проекта «</w:t>
            </w:r>
            <w:proofErr w:type="spellStart"/>
            <w:r w:rsidRPr="00370E67">
              <w:rPr>
                <w:color w:val="000000"/>
              </w:rPr>
              <w:t>LIGA.education</w:t>
            </w:r>
            <w:proofErr w:type="spellEnd"/>
            <w:r w:rsidRPr="00370E67">
              <w:rPr>
                <w:color w:val="000000"/>
              </w:rPr>
              <w:t>» - дать знания и развить навыки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студенческого самоуправления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у активистов Лиги студентов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Количество участников – 35 человек.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CE00ED" w:rsidRDefault="007D44AC" w:rsidP="005B56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</w:t>
            </w:r>
          </w:p>
          <w:p w:rsidR="007D44AC" w:rsidRPr="00370E67" w:rsidRDefault="007D44AC" w:rsidP="005B5662">
            <w:pPr>
              <w:pStyle w:val="a4"/>
              <w:spacing w:before="0" w:beforeAutospacing="0" w:after="0" w:afterAutospacing="0"/>
              <w:jc w:val="center"/>
            </w:pPr>
            <w:r w:rsidRPr="00370E67">
              <w:rPr>
                <w:color w:val="000000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7D44AC" w:rsidRPr="00CE00ED" w:rsidTr="007D44AC">
        <w:trPr>
          <w:trHeight w:val="335"/>
        </w:trPr>
        <w:tc>
          <w:tcPr>
            <w:tcW w:w="185" w:type="pct"/>
          </w:tcPr>
          <w:p w:rsidR="007D44AC" w:rsidRPr="00CE00ED" w:rsidRDefault="007D44AC" w:rsidP="005B56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AC" w:rsidRPr="00E02D43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D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02D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7D44AC" w:rsidRPr="00E02D43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4AC" w:rsidRPr="00F20D57" w:rsidRDefault="007D44AC" w:rsidP="005B5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</w:t>
            </w: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Республиканский центр спортивно-патриотической и допризывной подготовки молодежи РЦ «Патриот»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4AC" w:rsidRPr="00CE00ED" w:rsidRDefault="007D44AC" w:rsidP="005B5662">
            <w:pPr>
              <w:spacing w:after="60" w:line="270" w:lineRule="atLeast"/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этап Всероссийской военно-спортивной игры «Победа»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Pr="00FF35C9" w:rsidRDefault="007D44AC" w:rsidP="005B56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4"/>
                <w:szCs w:val="24"/>
                <w:lang w:eastAsia="ru-RU"/>
              </w:rPr>
            </w:pP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Игре примут участие команды молодежных центров, подростковых и патриотических клубов, объединений, а также образовательные учреждения, в том числе учреждения начального и среднего профессионального образования, кадетские школы и учреждения дополнительного образования, занявшие 1 и 2 места в зональных этапах Республиканской военно-спортивной игры «Вперед, юнармейцы!». </w:t>
            </w: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Программа соревнований будет </w:t>
            </w: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включать в себя теоретический блок по знанию истории Отечества, военной истории, общевоинских уставов и основ медицинской подготовки, неполная разборка-сборка и снаряжение магазина АК-74, подтягивание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E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оказание первой медицинской помощи, строевая подготовка, одевание противогаза, челночный бег 10х10м. и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пейнтбол.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44AC" w:rsidRDefault="007D44AC" w:rsidP="005B566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7D44AC" w:rsidRPr="00CE00ED" w:rsidRDefault="007D44AC" w:rsidP="005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0E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Республики Татарстан Республиканский центр спортивно-патриотической и допризывной подготовки молодежи РЦ «Патриот»</w:t>
            </w:r>
          </w:p>
        </w:tc>
      </w:tr>
    </w:tbl>
    <w:p w:rsidR="005D0052" w:rsidRPr="00CE00ED" w:rsidRDefault="005D0052" w:rsidP="00E3775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CE00ED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967C9"/>
    <w:multiLevelType w:val="multilevel"/>
    <w:tmpl w:val="C51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722FA"/>
    <w:rsid w:val="00072302"/>
    <w:rsid w:val="00073DBB"/>
    <w:rsid w:val="000763B6"/>
    <w:rsid w:val="00085A3D"/>
    <w:rsid w:val="000B1853"/>
    <w:rsid w:val="000B5AEA"/>
    <w:rsid w:val="000D4901"/>
    <w:rsid w:val="000D7767"/>
    <w:rsid w:val="000E2B78"/>
    <w:rsid w:val="00101288"/>
    <w:rsid w:val="00107500"/>
    <w:rsid w:val="001234EB"/>
    <w:rsid w:val="0012405C"/>
    <w:rsid w:val="001432C9"/>
    <w:rsid w:val="00152EC4"/>
    <w:rsid w:val="0016715B"/>
    <w:rsid w:val="00167280"/>
    <w:rsid w:val="00174A3B"/>
    <w:rsid w:val="00183B0D"/>
    <w:rsid w:val="00186ED9"/>
    <w:rsid w:val="00192D7C"/>
    <w:rsid w:val="001A0CEE"/>
    <w:rsid w:val="001B1C26"/>
    <w:rsid w:val="001D046B"/>
    <w:rsid w:val="001D23C5"/>
    <w:rsid w:val="00233728"/>
    <w:rsid w:val="00237A3D"/>
    <w:rsid w:val="0026015A"/>
    <w:rsid w:val="00283FFA"/>
    <w:rsid w:val="002B4A51"/>
    <w:rsid w:val="002C330E"/>
    <w:rsid w:val="003043F9"/>
    <w:rsid w:val="00325B77"/>
    <w:rsid w:val="003518E2"/>
    <w:rsid w:val="00360307"/>
    <w:rsid w:val="003A2FB2"/>
    <w:rsid w:val="003B0E67"/>
    <w:rsid w:val="003C6FCA"/>
    <w:rsid w:val="003D2EB5"/>
    <w:rsid w:val="0040560F"/>
    <w:rsid w:val="004060B4"/>
    <w:rsid w:val="004208D0"/>
    <w:rsid w:val="00435917"/>
    <w:rsid w:val="00435D60"/>
    <w:rsid w:val="004634A0"/>
    <w:rsid w:val="0047088E"/>
    <w:rsid w:val="004A6B07"/>
    <w:rsid w:val="004B4DCA"/>
    <w:rsid w:val="004C71CA"/>
    <w:rsid w:val="004D0732"/>
    <w:rsid w:val="004E6FBC"/>
    <w:rsid w:val="004F76AE"/>
    <w:rsid w:val="0050553E"/>
    <w:rsid w:val="005116D7"/>
    <w:rsid w:val="005166D6"/>
    <w:rsid w:val="00527364"/>
    <w:rsid w:val="005422D6"/>
    <w:rsid w:val="00562C37"/>
    <w:rsid w:val="00575B2B"/>
    <w:rsid w:val="00582B34"/>
    <w:rsid w:val="0059134F"/>
    <w:rsid w:val="005A3554"/>
    <w:rsid w:val="005B5662"/>
    <w:rsid w:val="005C6C98"/>
    <w:rsid w:val="005D0052"/>
    <w:rsid w:val="005D578E"/>
    <w:rsid w:val="005E1EF6"/>
    <w:rsid w:val="0060026C"/>
    <w:rsid w:val="00622BC3"/>
    <w:rsid w:val="0063559C"/>
    <w:rsid w:val="00635759"/>
    <w:rsid w:val="00636B69"/>
    <w:rsid w:val="00641D84"/>
    <w:rsid w:val="00647D37"/>
    <w:rsid w:val="00652A86"/>
    <w:rsid w:val="006805D1"/>
    <w:rsid w:val="006806A4"/>
    <w:rsid w:val="00694C0B"/>
    <w:rsid w:val="006C6A28"/>
    <w:rsid w:val="006D405A"/>
    <w:rsid w:val="007244ED"/>
    <w:rsid w:val="00734CF9"/>
    <w:rsid w:val="00736E6E"/>
    <w:rsid w:val="00750866"/>
    <w:rsid w:val="00761E8B"/>
    <w:rsid w:val="00782CAF"/>
    <w:rsid w:val="007868D2"/>
    <w:rsid w:val="00793CCA"/>
    <w:rsid w:val="007D44AC"/>
    <w:rsid w:val="007E55ED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90722"/>
    <w:rsid w:val="008B4E59"/>
    <w:rsid w:val="008B4E6D"/>
    <w:rsid w:val="008C1594"/>
    <w:rsid w:val="008D040C"/>
    <w:rsid w:val="009122A4"/>
    <w:rsid w:val="00944417"/>
    <w:rsid w:val="009449B4"/>
    <w:rsid w:val="009615AC"/>
    <w:rsid w:val="0097192F"/>
    <w:rsid w:val="00986611"/>
    <w:rsid w:val="0099429D"/>
    <w:rsid w:val="009A19AC"/>
    <w:rsid w:val="009B6C51"/>
    <w:rsid w:val="009D4E40"/>
    <w:rsid w:val="009D744C"/>
    <w:rsid w:val="009E1152"/>
    <w:rsid w:val="009E5F50"/>
    <w:rsid w:val="00A103AE"/>
    <w:rsid w:val="00A228BF"/>
    <w:rsid w:val="00A7105F"/>
    <w:rsid w:val="00A93BD1"/>
    <w:rsid w:val="00A97CF3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36FE7"/>
    <w:rsid w:val="00B45A3F"/>
    <w:rsid w:val="00B65477"/>
    <w:rsid w:val="00B67827"/>
    <w:rsid w:val="00BA275F"/>
    <w:rsid w:val="00BA73C8"/>
    <w:rsid w:val="00BB0001"/>
    <w:rsid w:val="00BB4B25"/>
    <w:rsid w:val="00BD6B60"/>
    <w:rsid w:val="00BF1408"/>
    <w:rsid w:val="00BF595E"/>
    <w:rsid w:val="00C00DC1"/>
    <w:rsid w:val="00C42479"/>
    <w:rsid w:val="00C6719A"/>
    <w:rsid w:val="00CC3F19"/>
    <w:rsid w:val="00CE00ED"/>
    <w:rsid w:val="00CF2214"/>
    <w:rsid w:val="00D04D8B"/>
    <w:rsid w:val="00D07F47"/>
    <w:rsid w:val="00D1109A"/>
    <w:rsid w:val="00D309EA"/>
    <w:rsid w:val="00D31A30"/>
    <w:rsid w:val="00D84E1A"/>
    <w:rsid w:val="00D918D6"/>
    <w:rsid w:val="00DA0836"/>
    <w:rsid w:val="00DA3C9E"/>
    <w:rsid w:val="00DC6A38"/>
    <w:rsid w:val="00DE539F"/>
    <w:rsid w:val="00DE65E7"/>
    <w:rsid w:val="00E02D43"/>
    <w:rsid w:val="00E04E5F"/>
    <w:rsid w:val="00E07E21"/>
    <w:rsid w:val="00E13D39"/>
    <w:rsid w:val="00E2087B"/>
    <w:rsid w:val="00E21019"/>
    <w:rsid w:val="00E37755"/>
    <w:rsid w:val="00E42B48"/>
    <w:rsid w:val="00E47318"/>
    <w:rsid w:val="00E6085B"/>
    <w:rsid w:val="00E72D45"/>
    <w:rsid w:val="00E97D83"/>
    <w:rsid w:val="00EA26B2"/>
    <w:rsid w:val="00EA4457"/>
    <w:rsid w:val="00EB5731"/>
    <w:rsid w:val="00EB7169"/>
    <w:rsid w:val="00ED047F"/>
    <w:rsid w:val="00EE1920"/>
    <w:rsid w:val="00EF0AEE"/>
    <w:rsid w:val="00F10421"/>
    <w:rsid w:val="00F20D57"/>
    <w:rsid w:val="00F426C7"/>
    <w:rsid w:val="00F46DF8"/>
    <w:rsid w:val="00F5326C"/>
    <w:rsid w:val="00F573E5"/>
    <w:rsid w:val="00F757FC"/>
    <w:rsid w:val="00F875E2"/>
    <w:rsid w:val="00FB47BC"/>
    <w:rsid w:val="00FB7FDD"/>
    <w:rsid w:val="00FF18B4"/>
    <w:rsid w:val="00FF28D2"/>
    <w:rsid w:val="00FF35C9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C571"/>
  <w15:docId w15:val="{0F583773-E65D-487F-8671-6DC9B853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84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52736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508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No Spacing"/>
    <w:uiPriority w:val="1"/>
    <w:qFormat/>
    <w:rsid w:val="00D91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8815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25CD-5FC3-4E6F-871B-56DB8942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28</cp:revision>
  <cp:lastPrinted>2019-04-25T06:21:00Z</cp:lastPrinted>
  <dcterms:created xsi:type="dcterms:W3CDTF">2022-03-22T13:10:00Z</dcterms:created>
  <dcterms:modified xsi:type="dcterms:W3CDTF">2022-04-19T11:03:00Z</dcterms:modified>
</cp:coreProperties>
</file>