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 w:val="1"/>
          <w:sz w:val="16"/>
        </w:rPr>
      </w:pPr>
    </w:p>
    <w:p w14:paraId="02000000">
      <w:pPr>
        <w:widowControl w:val="0"/>
        <w:spacing w:after="0" w:line="240" w:lineRule="auto"/>
        <w:ind w:firstLine="34" w:left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Татарстан </w:t>
      </w:r>
      <w:r>
        <w:rPr>
          <w:rFonts w:ascii="Times New Roman" w:hAnsi="Times New Roman"/>
          <w:sz w:val="28"/>
        </w:rPr>
        <w:t>Республик</w:t>
      </w:r>
      <w:r>
        <w:rPr>
          <w:rFonts w:ascii="Times New Roman" w:hAnsi="Times New Roman"/>
          <w:sz w:val="28"/>
        </w:rPr>
        <w:t>асы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Яшь</w:t>
      </w:r>
      <w:r>
        <w:rPr>
          <w:rFonts w:ascii="Times New Roman" w:hAnsi="Times New Roman"/>
          <w:sz w:val="28"/>
        </w:rPr>
        <w:t>ләр эшләре министрлыгының</w:t>
      </w:r>
    </w:p>
    <w:p w14:paraId="03000000">
      <w:pPr>
        <w:widowControl w:val="0"/>
        <w:spacing w:after="0" w:line="240" w:lineRule="auto"/>
        <w:ind w:firstLine="34" w:left="0"/>
        <w:jc w:val="center"/>
        <w:outlineLvl w:val="0"/>
        <w:rPr>
          <w:rFonts w:ascii="Times New Roman" w:hAnsi="Times New Roman"/>
          <w:sz w:val="28"/>
        </w:rPr>
      </w:pPr>
    </w:p>
    <w:p w14:paraId="04000000">
      <w:pPr>
        <w:widowControl w:val="0"/>
        <w:spacing w:after="0" w:line="240" w:lineRule="auto"/>
        <w:ind w:firstLine="34" w:left="0"/>
        <w:jc w:val="center"/>
        <w:outlineLvl w:val="0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11-18 нче апрель көннәренә </w:t>
      </w:r>
    </w:p>
    <w:p w14:paraId="05000000">
      <w:pPr>
        <w:widowControl w:val="0"/>
        <w:spacing w:after="0" w:line="240" w:lineRule="auto"/>
        <w:ind w:firstLine="34" w:left="0"/>
        <w:jc w:val="center"/>
        <w:outlineLvl w:val="0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br/>
      </w:r>
      <w:r>
        <w:rPr>
          <w:rFonts w:ascii="Times New Roman" w:hAnsi="Times New Roman"/>
          <w:b w:val="1"/>
          <w:i w:val="1"/>
          <w:sz w:val="28"/>
        </w:rPr>
        <w:t>ЧАРАЛАР ПЛАНЫ</w:t>
      </w:r>
    </w:p>
    <w:p w14:paraId="06000000">
      <w:pPr>
        <w:widowControl w:val="0"/>
        <w:spacing w:after="0" w:line="240" w:lineRule="auto"/>
        <w:ind w:firstLine="34" w:left="0"/>
        <w:jc w:val="center"/>
        <w:outlineLvl w:val="0"/>
        <w:rPr>
          <w:rFonts w:ascii="Times New Roman" w:hAnsi="Times New Roman"/>
          <w:b w:val="1"/>
          <w:sz w:val="28"/>
        </w:rPr>
      </w:pPr>
    </w:p>
    <w:tbl>
      <w:tblPr>
        <w:tblStyle w:val="Style_1"/>
        <w:tblInd w:type="dxa" w:w="169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4"/>
        <w:gridCol w:w="2224"/>
        <w:gridCol w:w="2555"/>
        <w:gridCol w:w="3401"/>
        <w:gridCol w:w="2900"/>
      </w:tblGrid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№</w:t>
            </w:r>
          </w:p>
          <w:p w14:paraId="08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i w:val="1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keepNext w:val="1"/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Үткәрү урыны, вакыты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Чара исеме</w:t>
            </w:r>
          </w:p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i w:val="1"/>
                <w:sz w:val="28"/>
                <w:highlight w:val="yellow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Кыскача мәг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ъл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үмат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Оештыручы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9-13 апрел</w:t>
            </w:r>
            <w:r>
              <w:rPr>
                <w:rFonts w:ascii="Times New Roman" w:hAnsi="Times New Roman"/>
                <w:sz w:val="28"/>
              </w:rPr>
              <w:t>ь</w:t>
            </w:r>
          </w:p>
          <w:p w14:paraId="10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1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Уникс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концертлар</w:t>
            </w:r>
            <w:r>
              <w:rPr>
                <w:rFonts w:ascii="Times New Roman" w:hAnsi="Times New Roman"/>
                <w:sz w:val="28"/>
              </w:rPr>
              <w:t xml:space="preserve"> залы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«Созвездие-</w:t>
            </w:r>
            <w:r>
              <w:rPr>
                <w:rFonts w:ascii="Times New Roman" w:hAnsi="Times New Roman"/>
                <w:sz w:val="28"/>
              </w:rPr>
              <w:t>Йолдызлык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Арт-</w:t>
            </w:r>
            <w:r>
              <w:rPr>
                <w:rFonts w:ascii="Times New Roman" w:hAnsi="Times New Roman"/>
                <w:sz w:val="28"/>
              </w:rPr>
              <w:t>резиденция</w:t>
            </w:r>
            <w:r>
              <w:rPr>
                <w:rFonts w:ascii="Times New Roman" w:hAnsi="Times New Roman"/>
                <w:sz w:val="28"/>
              </w:rPr>
              <w:t>се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«Созвездие-</w:t>
            </w:r>
            <w:r>
              <w:rPr>
                <w:rFonts w:ascii="Times New Roman" w:hAnsi="Times New Roman"/>
                <w:sz w:val="28"/>
              </w:rPr>
              <w:t>Йолдызлык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фестивале </w:t>
            </w:r>
            <w:r>
              <w:rPr>
                <w:rFonts w:ascii="Times New Roman" w:hAnsi="Times New Roman"/>
                <w:sz w:val="28"/>
              </w:rPr>
              <w:t>суперфиналыны</w:t>
            </w:r>
            <w:r>
              <w:rPr>
                <w:rFonts w:ascii="Times New Roman" w:hAnsi="Times New Roman"/>
                <w:sz w:val="28"/>
              </w:rPr>
              <w:t>ң сайлап алу этабы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Республиканың район үзәкләрендә һәм шәһәрләрендә </w:t>
            </w:r>
            <w:r>
              <w:rPr>
                <w:rFonts w:ascii="Times New Roman" w:hAnsi="Times New Roman"/>
                <w:sz w:val="28"/>
              </w:rPr>
              <w:t>«Созвездие-Йолдызлык - 2022»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ачык республика телевизион яшьләр </w:t>
            </w:r>
            <w:r>
              <w:rPr>
                <w:rFonts w:ascii="Times New Roman" w:hAnsi="Times New Roman"/>
                <w:sz w:val="28"/>
              </w:rPr>
              <w:t xml:space="preserve">эстрада сәнгате </w:t>
            </w:r>
            <w:r>
              <w:rPr>
                <w:rFonts w:ascii="Times New Roman" w:hAnsi="Times New Roman"/>
                <w:sz w:val="28"/>
              </w:rPr>
              <w:t>фестивале</w:t>
            </w:r>
            <w:r>
              <w:rPr>
                <w:rFonts w:ascii="Times New Roman" w:hAnsi="Times New Roman"/>
                <w:sz w:val="28"/>
              </w:rPr>
              <w:t xml:space="preserve"> суперфиналына сайлап алу этапларын үткәрү 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эшләре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министрлыгы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15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«Созвездие-</w:t>
            </w:r>
            <w:r>
              <w:rPr>
                <w:rFonts w:ascii="Times New Roman" w:hAnsi="Times New Roman"/>
                <w:sz w:val="28"/>
              </w:rPr>
              <w:t>Йолдызлык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сәләтле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балаларга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һәм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яшьләргә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ярдәм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итү</w:t>
            </w:r>
            <w:r>
              <w:rPr>
                <w:rFonts w:ascii="Times New Roman" w:hAnsi="Times New Roman"/>
                <w:sz w:val="28"/>
              </w:rPr>
              <w:t xml:space="preserve"> республика </w:t>
            </w:r>
            <w:r>
              <w:rPr>
                <w:rFonts w:ascii="Times New Roman" w:hAnsi="Times New Roman"/>
                <w:sz w:val="28"/>
              </w:rPr>
              <w:t>үзәге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дәүләт</w:t>
            </w:r>
            <w:r>
              <w:rPr>
                <w:rFonts w:ascii="Times New Roman" w:hAnsi="Times New Roman"/>
                <w:sz w:val="28"/>
              </w:rPr>
              <w:t xml:space="preserve"> бюджет </w:t>
            </w:r>
            <w:r>
              <w:rPr>
                <w:rFonts w:ascii="Times New Roman" w:hAnsi="Times New Roman"/>
                <w:sz w:val="28"/>
              </w:rPr>
              <w:t>учреждениесе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11-15 апрел</w:t>
            </w:r>
            <w:r>
              <w:rPr>
                <w:rFonts w:ascii="Times New Roman" w:hAnsi="Times New Roman"/>
                <w:sz w:val="28"/>
              </w:rPr>
              <w:t>ь</w:t>
            </w:r>
          </w:p>
          <w:p w14:paraId="18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9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Өстәмә эш һөнәре алу максатыннан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Яшь</w:t>
            </w:r>
            <w:r>
              <w:rPr>
                <w:rFonts w:ascii="Times New Roman" w:hAnsi="Times New Roman"/>
                <w:sz w:val="28"/>
              </w:rPr>
              <w:t>ләргә белем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программасы буенча уку-укыту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«Әйдаман» ө</w:t>
            </w:r>
            <w:r>
              <w:rPr>
                <w:rFonts w:ascii="Times New Roman" w:hAnsi="Times New Roman"/>
                <w:sz w:val="28"/>
              </w:rPr>
              <w:t>стәмә эш һөнәре алу максатыннан «Яшьләргә белем» программасы буенча уку-укыту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эшләре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министрлыгы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1D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Россия </w:t>
            </w:r>
            <w:r>
              <w:rPr>
                <w:rFonts w:ascii="Times New Roman" w:hAnsi="Times New Roman"/>
                <w:sz w:val="28"/>
              </w:rPr>
              <w:t>студентлар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хезмәт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отрядлары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бөтенроссия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иҗтимагый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оешмасының</w:t>
            </w:r>
            <w:r>
              <w:rPr>
                <w:rFonts w:ascii="Times New Roman" w:hAnsi="Times New Roman"/>
                <w:sz w:val="28"/>
              </w:rPr>
              <w:t xml:space="preserve"> Татарстан </w:t>
            </w:r>
            <w:r>
              <w:rPr>
                <w:rFonts w:ascii="Times New Roman" w:hAnsi="Times New Roman"/>
                <w:sz w:val="28"/>
              </w:rPr>
              <w:t>төбәк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бүлеге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белән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берлектә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 xml:space="preserve">Республика </w:t>
            </w:r>
            <w:r>
              <w:rPr>
                <w:rFonts w:ascii="Times New Roman" w:hAnsi="Times New Roman"/>
                <w:sz w:val="28"/>
              </w:rPr>
              <w:t>студентлар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хезмәт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отрядлары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үзәге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дәүләт</w:t>
            </w:r>
            <w:r>
              <w:rPr>
                <w:rFonts w:ascii="Times New Roman" w:hAnsi="Times New Roman"/>
                <w:sz w:val="28"/>
              </w:rPr>
              <w:t xml:space="preserve"> бюджет </w:t>
            </w:r>
            <w:r>
              <w:rPr>
                <w:rFonts w:ascii="Times New Roman" w:hAnsi="Times New Roman"/>
                <w:sz w:val="28"/>
              </w:rPr>
              <w:t>учреждениесе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11-15 апрел</w:t>
            </w:r>
            <w:r>
              <w:rPr>
                <w:rFonts w:ascii="Times New Roman" w:hAnsi="Times New Roman"/>
                <w:sz w:val="28"/>
              </w:rPr>
              <w:t>ь</w:t>
            </w:r>
          </w:p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</w:p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«Патриот» </w:t>
            </w:r>
            <w:r>
              <w:rPr>
                <w:rFonts w:ascii="Times New Roman" w:hAnsi="Times New Roman"/>
                <w:sz w:val="28"/>
              </w:rPr>
              <w:t>яшьләрне</w:t>
            </w:r>
            <w:r>
              <w:rPr>
                <w:rFonts w:ascii="Times New Roman" w:hAnsi="Times New Roman"/>
                <w:sz w:val="28"/>
              </w:rPr>
              <w:t xml:space="preserve"> спорт-</w:t>
            </w:r>
            <w:r>
              <w:rPr>
                <w:rFonts w:ascii="Times New Roman" w:hAnsi="Times New Roman"/>
                <w:sz w:val="28"/>
              </w:rPr>
              <w:t>патриотик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һәм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армиягә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кадәр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әзерләү</w:t>
            </w:r>
            <w:r>
              <w:rPr>
                <w:rFonts w:ascii="Times New Roman" w:hAnsi="Times New Roman"/>
                <w:sz w:val="28"/>
              </w:rPr>
              <w:t xml:space="preserve"> республика </w:t>
            </w:r>
            <w:r>
              <w:rPr>
                <w:rFonts w:ascii="Times New Roman" w:hAnsi="Times New Roman"/>
                <w:sz w:val="28"/>
              </w:rPr>
              <w:t>үзәге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(Казан)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Авангард»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проектының хәрби-патриотик тәрбия бирү укыту-методик үзәгендә «</w:t>
            </w:r>
            <w:r>
              <w:rPr>
                <w:rFonts w:ascii="Times New Roman" w:hAnsi="Times New Roman"/>
                <w:sz w:val="28"/>
              </w:rPr>
              <w:t>Х</w:t>
            </w:r>
            <w:r>
              <w:rPr>
                <w:rFonts w:ascii="Times New Roman" w:hAnsi="Times New Roman"/>
                <w:sz w:val="28"/>
              </w:rPr>
              <w:t>әрби хезмәт нигезләре» курсы буенча уку җыеннары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Уку җыеннары расланган программа нигезендә (35 сәгать дәрес) 5 көн дәвамында «Авангард» проектының хәрби-патриотик тәрбия укыту-методик үзәге базасында, Краснознаменный училищеның Жуков исемендәге Казан югары танк командасы полигонын җәлеп итеп үткәрелә.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Татарстан Республикасы Яшьләр эшләре министрлыгы, «Патриот» яшьләрне спорт-патриотик һәм армиягә кадәр әзерләү республика үзәге»</w:t>
            </w:r>
            <w:r>
              <w:rPr>
                <w:rFonts w:ascii="Times New Roman" w:hAnsi="Times New Roman"/>
                <w:sz w:val="28"/>
              </w:rPr>
              <w:t xml:space="preserve"> дәүләт автоном учреждениесе </w:t>
            </w:r>
          </w:p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(Казан)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11-18 апрел</w:t>
            </w:r>
            <w:r>
              <w:rPr>
                <w:rFonts w:ascii="Times New Roman" w:hAnsi="Times New Roman"/>
                <w:sz w:val="28"/>
              </w:rPr>
              <w:t>ь</w:t>
            </w:r>
          </w:p>
          <w:p w14:paraId="29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A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Казан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Youth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Ambassadors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республика конкурсы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Youth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Ambassadors</w:t>
            </w:r>
            <w:r>
              <w:rPr>
                <w:rFonts w:ascii="Times New Roman" w:hAnsi="Times New Roman"/>
                <w:sz w:val="28"/>
              </w:rPr>
              <w:t xml:space="preserve">/ </w:t>
            </w:r>
            <w:r>
              <w:rPr>
                <w:rFonts w:ascii="Times New Roman" w:hAnsi="Times New Roman"/>
                <w:sz w:val="28"/>
              </w:rPr>
              <w:t>Яшь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дипломатлар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бәйгесе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җтимагый</w:t>
            </w:r>
            <w:r>
              <w:rPr>
                <w:rFonts w:ascii="Times New Roman" w:hAnsi="Times New Roman"/>
                <w:sz w:val="28"/>
              </w:rPr>
              <w:t xml:space="preserve"> дипломатия </w:t>
            </w:r>
            <w:r>
              <w:rPr>
                <w:rFonts w:ascii="Times New Roman" w:hAnsi="Times New Roman"/>
                <w:sz w:val="28"/>
              </w:rPr>
              <w:t>өлкәсендә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талантлы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яшьләрне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ачыклау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аларга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белем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бир</w:t>
            </w:r>
            <w:r>
              <w:rPr>
                <w:rFonts w:ascii="Times New Roman" w:hAnsi="Times New Roman"/>
                <w:sz w:val="28"/>
              </w:rPr>
              <w:t xml:space="preserve">ү, </w:t>
            </w:r>
            <w:r>
              <w:rPr>
                <w:rFonts w:ascii="Times New Roman" w:hAnsi="Times New Roman"/>
                <w:sz w:val="28"/>
              </w:rPr>
              <w:t>ярдәм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итүгә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юнәлдерелгән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2D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Конкурс 6 </w:t>
            </w:r>
            <w:r>
              <w:rPr>
                <w:rFonts w:ascii="Times New Roman" w:hAnsi="Times New Roman"/>
                <w:sz w:val="28"/>
              </w:rPr>
              <w:t>этаптан</w:t>
            </w:r>
            <w:r>
              <w:rPr>
                <w:rFonts w:ascii="Times New Roman" w:hAnsi="Times New Roman"/>
                <w:sz w:val="28"/>
              </w:rPr>
              <w:t xml:space="preserve"> тора, </w:t>
            </w:r>
            <w:r>
              <w:rPr>
                <w:rFonts w:ascii="Times New Roman" w:hAnsi="Times New Roman"/>
                <w:sz w:val="28"/>
              </w:rPr>
              <w:t>аларның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һәркайсында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катнашучылар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ипломатик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беркетмә</w:t>
            </w:r>
            <w:r>
              <w:rPr>
                <w:rFonts w:ascii="Times New Roman" w:hAnsi="Times New Roman"/>
                <w:sz w:val="28"/>
              </w:rPr>
              <w:t xml:space="preserve">, дипломатик этикет, </w:t>
            </w:r>
            <w:r>
              <w:rPr>
                <w:rFonts w:ascii="Times New Roman" w:hAnsi="Times New Roman"/>
                <w:sz w:val="28"/>
              </w:rPr>
              <w:t>шулай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ук</w:t>
            </w:r>
            <w:r>
              <w:rPr>
                <w:rFonts w:ascii="Times New Roman" w:hAnsi="Times New Roman"/>
                <w:sz w:val="28"/>
              </w:rPr>
              <w:t xml:space="preserve"> Татарстан </w:t>
            </w:r>
            <w:r>
              <w:rPr>
                <w:rFonts w:ascii="Times New Roman" w:hAnsi="Times New Roman"/>
                <w:sz w:val="28"/>
              </w:rPr>
              <w:t>Республикасының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инвестицион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туристик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һәм</w:t>
            </w:r>
            <w:r>
              <w:rPr>
                <w:rFonts w:ascii="Times New Roman" w:hAnsi="Times New Roman"/>
                <w:sz w:val="28"/>
              </w:rPr>
              <w:t xml:space="preserve"> экспорт потенциалы </w:t>
            </w:r>
            <w:r>
              <w:rPr>
                <w:rFonts w:ascii="Times New Roman" w:hAnsi="Times New Roman"/>
                <w:sz w:val="28"/>
              </w:rPr>
              <w:t>өлкәсен</w:t>
            </w:r>
            <w:r>
              <w:rPr>
                <w:rFonts w:ascii="Times New Roman" w:hAnsi="Times New Roman"/>
                <w:sz w:val="28"/>
              </w:rPr>
              <w:t xml:space="preserve">ә бәйле </w:t>
            </w:r>
            <w:r>
              <w:rPr>
                <w:rFonts w:ascii="Times New Roman" w:hAnsi="Times New Roman"/>
                <w:sz w:val="28"/>
              </w:rPr>
              <w:t>яңа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белемнәр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алалар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2E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Practice in Youth Diplomacy </w:t>
            </w:r>
            <w:r>
              <w:rPr>
                <w:rFonts w:ascii="Times New Roman" w:hAnsi="Times New Roman"/>
                <w:sz w:val="28"/>
              </w:rPr>
              <w:t>этабы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эшләре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министрлыгы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Яшьләр дипломатиясе академиясе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иҗтимагый оешмасы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11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18 апрель</w:t>
            </w:r>
          </w:p>
          <w:p w14:paraId="3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Татарстан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Республикасы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8"/>
              </w:rPr>
              <w:t>әүләт яшьләр сәясәте өлкәсе хезмәткәрләре аттеста</w:t>
            </w:r>
            <w:r>
              <w:rPr>
                <w:rFonts w:ascii="Times New Roman" w:hAnsi="Times New Roman"/>
                <w:color w:val="000000"/>
                <w:sz w:val="28"/>
              </w:rPr>
              <w:t>циясе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4"/>
              <w:ind w:firstLine="289" w:left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Аттеста</w:t>
            </w:r>
            <w:r>
              <w:rPr>
                <w:color w:val="000000"/>
                <w:sz w:val="28"/>
              </w:rPr>
              <w:t>ция</w:t>
            </w:r>
            <w:r>
              <w:rPr>
                <w:color w:val="000000"/>
                <w:sz w:val="28"/>
              </w:rPr>
              <w:t xml:space="preserve"> Татарстан </w:t>
            </w:r>
            <w:r>
              <w:rPr>
                <w:color w:val="000000"/>
                <w:sz w:val="28"/>
              </w:rPr>
              <w:t>Республикасы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Яшь</w:t>
            </w:r>
            <w:r>
              <w:rPr>
                <w:color w:val="000000"/>
                <w:sz w:val="28"/>
              </w:rPr>
              <w:t>ләр эшләре министрлыгы тарафыннан 2020 елның 7 маендагы 129 номерлы «Татарстан Республикасы Я</w:t>
            </w:r>
            <w:r>
              <w:rPr>
                <w:color w:val="000000"/>
                <w:sz w:val="28"/>
              </w:rPr>
              <w:t>шь</w:t>
            </w:r>
            <w:r>
              <w:rPr>
                <w:color w:val="000000"/>
                <w:sz w:val="28"/>
              </w:rPr>
              <w:t xml:space="preserve">ләр эшләре, спорт һәм туризм </w:t>
            </w:r>
            <w:r>
              <w:rPr>
                <w:color w:val="000000"/>
                <w:sz w:val="28"/>
              </w:rPr>
              <w:t>министрлыгының              «</w:t>
            </w:r>
            <w:r>
              <w:t xml:space="preserve"> </w:t>
            </w:r>
            <w:r>
              <w:rPr>
                <w:color w:val="000000"/>
                <w:sz w:val="28"/>
              </w:rPr>
              <w:t>Республика аттестация-квалификация комиссиясен төзү турында</w:t>
            </w:r>
            <w:r>
              <w:rPr>
                <w:color w:val="000000"/>
                <w:sz w:val="28"/>
              </w:rPr>
              <w:t xml:space="preserve">»гы 2010 елның 25 июнендәге 425 </w:t>
            </w:r>
            <w:r>
              <w:rPr>
                <w:color w:val="000000"/>
                <w:sz w:val="28"/>
              </w:rPr>
              <w:t xml:space="preserve">үзгәрешләр кертү» </w:t>
            </w:r>
            <w:r>
              <w:rPr>
                <w:color w:val="000000"/>
                <w:sz w:val="28"/>
              </w:rPr>
              <w:t>турындагы боерыгын үтәү максатыннан үткәрелә.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Татарстан Республикасы Яш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>ләр эшләре министрлыгы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Новигатор</w:t>
            </w:r>
            <w:r>
              <w:rPr>
                <w:rFonts w:ascii="Times New Roman" w:hAnsi="Times New Roman"/>
                <w:sz w:val="28"/>
              </w:rPr>
              <w:t xml:space="preserve">» республика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инновацион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һәм</w:t>
            </w:r>
            <w:r>
              <w:rPr>
                <w:rFonts w:ascii="Times New Roman" w:hAnsi="Times New Roman"/>
                <w:sz w:val="28"/>
              </w:rPr>
              <w:t xml:space="preserve"> профилактик </w:t>
            </w:r>
            <w:r>
              <w:rPr>
                <w:rFonts w:ascii="Times New Roman" w:hAnsi="Times New Roman"/>
                <w:sz w:val="28"/>
              </w:rPr>
              <w:t>программалар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үзәге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дәүләт</w:t>
            </w:r>
            <w:r>
              <w:rPr>
                <w:rFonts w:ascii="Times New Roman" w:hAnsi="Times New Roman"/>
                <w:sz w:val="28"/>
              </w:rPr>
              <w:t xml:space="preserve"> бюджет </w:t>
            </w:r>
            <w:r>
              <w:rPr>
                <w:rFonts w:ascii="Times New Roman" w:hAnsi="Times New Roman"/>
                <w:sz w:val="28"/>
              </w:rPr>
              <w:t>учреждениесе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11 -</w:t>
            </w:r>
            <w:r>
              <w:rPr>
                <w:rFonts w:ascii="Times New Roman" w:hAnsi="Times New Roman"/>
                <w:sz w:val="28"/>
              </w:rPr>
              <w:t xml:space="preserve"> 18 апрель</w:t>
            </w:r>
          </w:p>
          <w:p w14:paraId="39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Социаль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чел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тәрләрдә маркетинг белән шөгыльләнүче </w:t>
            </w:r>
            <w:r>
              <w:rPr>
                <w:rFonts w:ascii="Times New Roman" w:hAnsi="Times New Roman"/>
                <w:color w:val="000000"/>
                <w:sz w:val="28"/>
              </w:rPr>
              <w:t>(SМM)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матбугат хезмәте белгечләре һәм җитәкчеләре өчен кыскача курс (14 атналык укыту) 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Курс «</w:t>
            </w:r>
            <w:r>
              <w:rPr>
                <w:rFonts w:ascii="Times New Roman" w:hAnsi="Times New Roman"/>
                <w:sz w:val="28"/>
              </w:rPr>
              <w:t>Без воды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коммуникацион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агентлыгының</w:t>
            </w:r>
            <w:r>
              <w:rPr>
                <w:rFonts w:ascii="Times New Roman" w:hAnsi="Times New Roman"/>
                <w:sz w:val="28"/>
              </w:rPr>
              <w:t xml:space="preserve"> методик </w:t>
            </w:r>
            <w:r>
              <w:rPr>
                <w:rFonts w:ascii="Times New Roman" w:hAnsi="Times New Roman"/>
                <w:sz w:val="28"/>
              </w:rPr>
              <w:t>ярдәме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белән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үткәрелә</w:t>
            </w:r>
            <w:r>
              <w:rPr>
                <w:rFonts w:ascii="Times New Roman" w:hAnsi="Times New Roman"/>
                <w:sz w:val="28"/>
              </w:rPr>
              <w:t xml:space="preserve">. Курс </w:t>
            </w:r>
            <w:r>
              <w:rPr>
                <w:rFonts w:ascii="Times New Roman" w:hAnsi="Times New Roman"/>
                <w:sz w:val="28"/>
              </w:rPr>
              <w:t>программасы</w:t>
            </w:r>
            <w:r>
              <w:rPr>
                <w:rFonts w:ascii="Times New Roman" w:hAnsi="Times New Roman"/>
                <w:sz w:val="28"/>
              </w:rPr>
              <w:t xml:space="preserve"> теоретик </w:t>
            </w:r>
            <w:r>
              <w:rPr>
                <w:rFonts w:ascii="Times New Roman" w:hAnsi="Times New Roman"/>
                <w:sz w:val="28"/>
              </w:rPr>
              <w:t>лекцияләрдән</w:t>
            </w:r>
            <w:r>
              <w:rPr>
                <w:rFonts w:ascii="Times New Roman" w:hAnsi="Times New Roman"/>
                <w:sz w:val="28"/>
              </w:rPr>
              <w:t xml:space="preserve">, контроль </w:t>
            </w:r>
            <w:r>
              <w:rPr>
                <w:rFonts w:ascii="Times New Roman" w:hAnsi="Times New Roman"/>
                <w:sz w:val="28"/>
              </w:rPr>
              <w:t>тестларда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һәм</w:t>
            </w:r>
            <w:r>
              <w:rPr>
                <w:rFonts w:ascii="Times New Roman" w:hAnsi="Times New Roman"/>
                <w:sz w:val="28"/>
              </w:rPr>
              <w:t xml:space="preserve"> практик </w:t>
            </w:r>
            <w:r>
              <w:rPr>
                <w:rFonts w:ascii="Times New Roman" w:hAnsi="Times New Roman"/>
                <w:sz w:val="28"/>
              </w:rPr>
              <w:t>биремнәрдән</w:t>
            </w:r>
            <w:r>
              <w:rPr>
                <w:rFonts w:ascii="Times New Roman" w:hAnsi="Times New Roman"/>
                <w:sz w:val="28"/>
              </w:rPr>
              <w:t xml:space="preserve"> тора.</w:t>
            </w:r>
          </w:p>
          <w:p w14:paraId="3C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Укыту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Корпоратив</w:t>
            </w:r>
            <w:r>
              <w:rPr>
                <w:rFonts w:ascii="Times New Roman" w:hAnsi="Times New Roman"/>
                <w:sz w:val="28"/>
              </w:rPr>
              <w:t xml:space="preserve"> университет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платформасында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дистанцион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форматта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узачак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эшләре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министрлыгы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3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Новигатор</w:t>
            </w:r>
            <w:r>
              <w:rPr>
                <w:rFonts w:ascii="Times New Roman" w:hAnsi="Times New Roman"/>
                <w:sz w:val="28"/>
              </w:rPr>
              <w:t xml:space="preserve">» республика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инновацион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һәм</w:t>
            </w:r>
            <w:r>
              <w:rPr>
                <w:rFonts w:ascii="Times New Roman" w:hAnsi="Times New Roman"/>
                <w:sz w:val="28"/>
              </w:rPr>
              <w:t xml:space="preserve"> профилактик </w:t>
            </w:r>
            <w:r>
              <w:rPr>
                <w:rFonts w:ascii="Times New Roman" w:hAnsi="Times New Roman"/>
                <w:sz w:val="28"/>
              </w:rPr>
              <w:t>программалар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үзәге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дәүләт</w:t>
            </w:r>
            <w:r>
              <w:rPr>
                <w:rFonts w:ascii="Times New Roman" w:hAnsi="Times New Roman"/>
                <w:sz w:val="28"/>
              </w:rPr>
              <w:t xml:space="preserve"> бюджет </w:t>
            </w:r>
            <w:r>
              <w:rPr>
                <w:rFonts w:ascii="Times New Roman" w:hAnsi="Times New Roman"/>
                <w:sz w:val="28"/>
              </w:rPr>
              <w:t>учреждениесе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11 - 18 апрель</w:t>
            </w:r>
          </w:p>
          <w:p w14:paraId="41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«Балалар</w:t>
            </w:r>
            <w:r>
              <w:rPr>
                <w:rFonts w:ascii="Times New Roman" w:hAnsi="Times New Roman"/>
                <w:sz w:val="28"/>
              </w:rPr>
              <w:t>га</w:t>
            </w:r>
            <w:r>
              <w:rPr>
                <w:rFonts w:ascii="Times New Roman" w:hAnsi="Times New Roman"/>
                <w:sz w:val="28"/>
              </w:rPr>
              <w:t xml:space="preserve"> һәм зурлар</w:t>
            </w:r>
            <w:r>
              <w:rPr>
                <w:rFonts w:ascii="Times New Roman" w:hAnsi="Times New Roman"/>
                <w:sz w:val="28"/>
              </w:rPr>
              <w:t>га</w:t>
            </w:r>
            <w:r>
              <w:rPr>
                <w:rFonts w:ascii="Times New Roman" w:hAnsi="Times New Roman"/>
                <w:sz w:val="28"/>
              </w:rPr>
              <w:t xml:space="preserve"> өстәмә белем бирү педагогикасы» программасы буенча белем бирү</w:t>
            </w:r>
          </w:p>
          <w:p w14:paraId="4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(18 атналык укыту)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Укуларның максаты: яшьләр сәясәте учреждениеләре җитәкчеләрен һәм белгечләрен яңад</w:t>
            </w:r>
            <w:r>
              <w:rPr>
                <w:rFonts w:ascii="Times New Roman" w:hAnsi="Times New Roman"/>
                <w:sz w:val="28"/>
              </w:rPr>
              <w:t xml:space="preserve">ан әзерләү, яшьләр лидерларын «Балаларга һәм зурларга </w:t>
            </w:r>
            <w:r>
              <w:rPr>
                <w:rFonts w:ascii="Times New Roman" w:hAnsi="Times New Roman"/>
                <w:sz w:val="28"/>
              </w:rPr>
              <w:t>өстәмә белем бирү педагогикасы»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программасы буенча укыту.</w:t>
            </w:r>
          </w:p>
          <w:p w14:paraId="45000000">
            <w:pPr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Татарстан Республикасы Министрлар Кабинетының 2009 елның 5 мартындагы 158 номерлы карары белән расланган</w:t>
            </w:r>
            <w:r>
              <w:rPr>
                <w:rFonts w:ascii="Times New Roman" w:hAnsi="Times New Roman"/>
                <w:sz w:val="28"/>
              </w:rPr>
              <w:t xml:space="preserve"> «2019-2025 елларда Татарстан Республикасында яш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>ләр сәясәтен үстерү дәүләт программасының «2019-2025 елларда Татарстан я</w:t>
            </w:r>
            <w:r>
              <w:rPr>
                <w:rFonts w:ascii="Times New Roman" w:hAnsi="Times New Roman"/>
                <w:sz w:val="28"/>
              </w:rPr>
              <w:t>шьл</w:t>
            </w:r>
            <w:r>
              <w:rPr>
                <w:rFonts w:ascii="Times New Roman" w:hAnsi="Times New Roman"/>
                <w:sz w:val="28"/>
              </w:rPr>
              <w:t xml:space="preserve">әре» подпрограммасының 10.2 пунктын үтәү йөзеннән гамәлгә ашырыла. </w:t>
            </w:r>
          </w:p>
          <w:p w14:paraId="46000000">
            <w:pPr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Укыту</w:t>
            </w:r>
            <w:r>
              <w:rPr>
                <w:rFonts w:ascii="Times New Roman" w:hAnsi="Times New Roman"/>
                <w:sz w:val="28"/>
              </w:rPr>
              <w:t xml:space="preserve"> 516 академик </w:t>
            </w:r>
            <w:r>
              <w:rPr>
                <w:rFonts w:ascii="Times New Roman" w:hAnsi="Times New Roman"/>
                <w:sz w:val="28"/>
              </w:rPr>
              <w:t>сәгат</w:t>
            </w:r>
            <w:r>
              <w:rPr>
                <w:rFonts w:ascii="Times New Roman" w:hAnsi="Times New Roman"/>
                <w:sz w:val="28"/>
              </w:rPr>
              <w:t>ьне</w:t>
            </w:r>
            <w:r>
              <w:rPr>
                <w:rFonts w:ascii="Times New Roman" w:hAnsi="Times New Roman"/>
                <w:sz w:val="28"/>
              </w:rPr>
              <w:t xml:space="preserve"> т</w:t>
            </w:r>
            <w:r>
              <w:rPr>
                <w:rFonts w:ascii="Times New Roman" w:hAnsi="Times New Roman"/>
                <w:sz w:val="28"/>
              </w:rPr>
              <w:t>әшкил итә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эшләре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министрлыгы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Новигатор</w:t>
            </w:r>
            <w:r>
              <w:rPr>
                <w:rFonts w:ascii="Times New Roman" w:hAnsi="Times New Roman"/>
                <w:sz w:val="28"/>
              </w:rPr>
              <w:t xml:space="preserve">» республика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инновацион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һәм</w:t>
            </w:r>
            <w:r>
              <w:rPr>
                <w:rFonts w:ascii="Times New Roman" w:hAnsi="Times New Roman"/>
                <w:sz w:val="28"/>
              </w:rPr>
              <w:t xml:space="preserve"> профилактик </w:t>
            </w:r>
            <w:r>
              <w:rPr>
                <w:rFonts w:ascii="Times New Roman" w:hAnsi="Times New Roman"/>
                <w:sz w:val="28"/>
              </w:rPr>
              <w:t>программалар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үзәге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дәүләт</w:t>
            </w:r>
            <w:r>
              <w:rPr>
                <w:rFonts w:ascii="Times New Roman" w:hAnsi="Times New Roman"/>
                <w:sz w:val="28"/>
              </w:rPr>
              <w:t xml:space="preserve"> бюджет </w:t>
            </w:r>
            <w:r>
              <w:rPr>
                <w:rFonts w:ascii="Times New Roman" w:hAnsi="Times New Roman"/>
                <w:sz w:val="28"/>
              </w:rPr>
              <w:t>учреждениесе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11 - 18 апрель</w:t>
            </w:r>
          </w:p>
          <w:p w14:paraId="4B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Татарстан Республикасы я</w:t>
            </w:r>
            <w:r>
              <w:rPr>
                <w:rFonts w:ascii="Times New Roman" w:hAnsi="Times New Roman"/>
                <w:color w:val="000000"/>
                <w:sz w:val="28"/>
              </w:rPr>
              <w:t>шьл</w:t>
            </w:r>
            <w:r>
              <w:rPr>
                <w:rFonts w:ascii="Times New Roman" w:hAnsi="Times New Roman"/>
                <w:color w:val="000000"/>
                <w:sz w:val="28"/>
              </w:rPr>
              <w:t>әр сәясәте уч</w:t>
            </w:r>
            <w:r>
              <w:rPr>
                <w:rFonts w:ascii="Times New Roman" w:hAnsi="Times New Roman"/>
                <w:color w:val="000000"/>
                <w:sz w:val="28"/>
              </w:rPr>
              <w:t>реждениесе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белгечл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әре өчен </w:t>
            </w:r>
            <w:r>
              <w:rPr>
                <w:rFonts w:ascii="Times New Roman" w:hAnsi="Times New Roman"/>
                <w:color w:val="000000"/>
                <w:sz w:val="28"/>
              </w:rPr>
              <w:t>«Проектлы идарә итү» онлайн курсы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Укулар максаты: Татарстан Республикасы территориясендә дәүләт яшьләр сәясәте өлкәсе белгечләре тарафыннан </w:t>
            </w:r>
            <w:r>
              <w:rPr>
                <w:rFonts w:ascii="Times New Roman" w:hAnsi="Times New Roman"/>
                <w:sz w:val="28"/>
              </w:rPr>
              <w:t>эшләнелә һәм гамәлгә ашырыла торган</w:t>
            </w:r>
            <w:r>
              <w:rPr>
                <w:rFonts w:ascii="Times New Roman" w:hAnsi="Times New Roman"/>
                <w:sz w:val="28"/>
              </w:rPr>
              <w:t xml:space="preserve"> проектларның сыйфатын арттыру.</w:t>
            </w:r>
            <w:r>
              <w:rPr>
                <w:rFonts w:ascii="Times New Roman" w:hAnsi="Times New Roman"/>
                <w:sz w:val="28"/>
              </w:rPr>
              <w:t>Бурыч:</w:t>
            </w:r>
          </w:p>
          <w:p w14:paraId="4E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• җәмгыятьтә һәм турыдан-туры сезнең даирәдә үзгәрешләр катализаторы булачак социаль әһәмиятле проект эшләргә өйрәнергә;</w:t>
            </w:r>
          </w:p>
          <w:p w14:paraId="4F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* яшьләр белән эшләүдә проект менеджментын ни рәвешле гамәлгә кертү мәсьәләсен өйрәнү;</w:t>
            </w:r>
          </w:p>
          <w:p w14:paraId="50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* проектлар белән идарә итү һәм хезмәттәшлек күрсәтү;</w:t>
            </w:r>
          </w:p>
          <w:p w14:paraId="51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* проект </w:t>
            </w:r>
            <w:r>
              <w:rPr>
                <w:rFonts w:ascii="Times New Roman" w:hAnsi="Times New Roman"/>
                <w:sz w:val="28"/>
              </w:rPr>
              <w:t>командалары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белән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белү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2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* </w:t>
            </w:r>
            <w:r>
              <w:rPr>
                <w:rFonts w:ascii="Times New Roman" w:hAnsi="Times New Roman"/>
                <w:sz w:val="28"/>
              </w:rPr>
              <w:t>үз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проектны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булдыру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53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Укулар</w:t>
            </w:r>
            <w:r>
              <w:rPr>
                <w:rFonts w:ascii="Times New Roman" w:hAnsi="Times New Roman"/>
                <w:sz w:val="28"/>
              </w:rPr>
              <w:t xml:space="preserve"> 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эшләре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министрлыгының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Корпоратив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университет»  </w:t>
            </w:r>
            <w:r>
              <w:rPr>
                <w:rFonts w:ascii="Times New Roman" w:hAnsi="Times New Roman"/>
                <w:sz w:val="28"/>
              </w:rPr>
              <w:t>проектын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тормышка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ашыру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кысаларында</w:t>
            </w:r>
            <w:r>
              <w:rPr>
                <w:rFonts w:ascii="Times New Roman" w:hAnsi="Times New Roman"/>
                <w:sz w:val="28"/>
              </w:rPr>
              <w:t xml:space="preserve"> уза.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эшләре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министрлыгы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Новигатор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 xml:space="preserve">республика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инновацион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һәм</w:t>
            </w:r>
            <w:r>
              <w:rPr>
                <w:rFonts w:ascii="Times New Roman" w:hAnsi="Times New Roman"/>
                <w:sz w:val="28"/>
              </w:rPr>
              <w:t xml:space="preserve"> профилактик </w:t>
            </w:r>
            <w:r>
              <w:rPr>
                <w:rFonts w:ascii="Times New Roman" w:hAnsi="Times New Roman"/>
                <w:sz w:val="28"/>
              </w:rPr>
              <w:t>программалар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үзәге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дәүләт</w:t>
            </w:r>
            <w:r>
              <w:rPr>
                <w:rFonts w:ascii="Times New Roman" w:hAnsi="Times New Roman"/>
                <w:sz w:val="28"/>
              </w:rPr>
              <w:t xml:space="preserve"> бюджет </w:t>
            </w:r>
            <w:r>
              <w:rPr>
                <w:rFonts w:ascii="Times New Roman" w:hAnsi="Times New Roman"/>
                <w:sz w:val="28"/>
              </w:rPr>
              <w:t>учреждениесе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11 - 18 апрель</w:t>
            </w:r>
          </w:p>
          <w:p w14:paraId="5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</w:rPr>
              <w:t>Яш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ләр катнашы</w:t>
            </w:r>
            <w:r>
              <w:rPr>
                <w:rFonts w:ascii="Times New Roman" w:hAnsi="Times New Roman"/>
                <w:color w:val="000000"/>
                <w:sz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кыска курсы</w:t>
            </w:r>
          </w:p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(17 </w:t>
            </w:r>
            <w:r>
              <w:rPr>
                <w:rFonts w:ascii="Times New Roman" w:hAnsi="Times New Roman"/>
                <w:color w:val="000000"/>
                <w:sz w:val="28"/>
              </w:rPr>
              <w:t>атналык укыту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Курс </w:t>
            </w:r>
            <w:r>
              <w:rPr>
                <w:rFonts w:ascii="Times New Roman" w:hAnsi="Times New Roman"/>
                <w:sz w:val="28"/>
              </w:rPr>
              <w:t>кысаларында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белгечләр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яшьләрне</w:t>
            </w:r>
            <w:r>
              <w:rPr>
                <w:rFonts w:ascii="Times New Roman" w:hAnsi="Times New Roman"/>
                <w:sz w:val="28"/>
              </w:rPr>
              <w:t>ң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катнашу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концепциясе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яшьләрне</w:t>
            </w:r>
            <w:r>
              <w:rPr>
                <w:rFonts w:ascii="Times New Roman" w:hAnsi="Times New Roman"/>
                <w:sz w:val="28"/>
              </w:rPr>
              <w:t>ң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территориянең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иҗтимагый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тормышына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җәлеп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итү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инструментлары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белән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танышалар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белән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буенча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белгечләрнең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төп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компетенцияләрен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эшлиләр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5C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Укыту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Корпоратив</w:t>
            </w:r>
            <w:r>
              <w:rPr>
                <w:rFonts w:ascii="Times New Roman" w:hAnsi="Times New Roman"/>
                <w:sz w:val="28"/>
              </w:rPr>
              <w:t xml:space="preserve"> университет» </w:t>
            </w:r>
            <w:r>
              <w:rPr>
                <w:rFonts w:ascii="Times New Roman" w:hAnsi="Times New Roman"/>
                <w:sz w:val="28"/>
              </w:rPr>
              <w:t>платформасында</w:t>
            </w:r>
            <w:r>
              <w:rPr>
                <w:rFonts w:ascii="Times New Roman" w:hAnsi="Times New Roman"/>
                <w:sz w:val="28"/>
              </w:rPr>
              <w:t xml:space="preserve"> 10 </w:t>
            </w:r>
            <w:r>
              <w:rPr>
                <w:rFonts w:ascii="Times New Roman" w:hAnsi="Times New Roman"/>
                <w:sz w:val="28"/>
              </w:rPr>
              <w:t>атна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дәвамында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дистанцион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форматта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узачак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5D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Курсны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эшләре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Министрлыгының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Корпоратив</w:t>
            </w:r>
            <w:r>
              <w:rPr>
                <w:rFonts w:ascii="Times New Roman" w:hAnsi="Times New Roman"/>
                <w:sz w:val="28"/>
              </w:rPr>
              <w:t xml:space="preserve"> университет</w:t>
            </w:r>
            <w:r>
              <w:rPr>
                <w:rFonts w:ascii="Times New Roman" w:hAnsi="Times New Roman"/>
                <w:sz w:val="28"/>
              </w:rPr>
              <w:t xml:space="preserve"> программа директоры-Фельдман Анна Николаевна </w:t>
            </w:r>
            <w:r>
              <w:rPr>
                <w:rFonts w:ascii="Times New Roman" w:hAnsi="Times New Roman"/>
                <w:sz w:val="28"/>
              </w:rPr>
              <w:t>алып</w:t>
            </w:r>
            <w:r>
              <w:rPr>
                <w:rFonts w:ascii="Times New Roman" w:hAnsi="Times New Roman"/>
                <w:sz w:val="28"/>
              </w:rPr>
              <w:t xml:space="preserve"> бара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Татарстан Республикасы Яш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>ләр эшләре министрлыгы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Новигатор</w:t>
            </w:r>
            <w:r>
              <w:rPr>
                <w:rFonts w:ascii="Times New Roman" w:hAnsi="Times New Roman"/>
                <w:sz w:val="28"/>
              </w:rPr>
              <w:t xml:space="preserve">» республика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инновацион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һәм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профилактик </w:t>
            </w:r>
            <w:r>
              <w:rPr>
                <w:rFonts w:ascii="Times New Roman" w:hAnsi="Times New Roman"/>
                <w:sz w:val="28"/>
              </w:rPr>
              <w:t>программалар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үзәге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дәүләт</w:t>
            </w:r>
            <w:r>
              <w:rPr>
                <w:rFonts w:ascii="Times New Roman" w:hAnsi="Times New Roman"/>
                <w:sz w:val="28"/>
              </w:rPr>
              <w:t xml:space="preserve"> бюджет </w:t>
            </w:r>
            <w:r>
              <w:rPr>
                <w:rFonts w:ascii="Times New Roman" w:hAnsi="Times New Roman"/>
                <w:sz w:val="28"/>
              </w:rPr>
              <w:t>учреждениесе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11 - 18 апрель</w:t>
            </w:r>
          </w:p>
          <w:p w14:paraId="6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6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</w:rPr>
              <w:t>Кадрлар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резервы»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проектында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катнашучылар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өчен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«Проект менеджменты» квалификация </w:t>
            </w:r>
            <w:r>
              <w:rPr>
                <w:rFonts w:ascii="Times New Roman" w:hAnsi="Times New Roman"/>
                <w:color w:val="000000"/>
                <w:sz w:val="28"/>
              </w:rPr>
              <w:t>үстерү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курслары</w:t>
            </w:r>
          </w:p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(4 </w:t>
            </w:r>
            <w:r>
              <w:rPr>
                <w:rFonts w:ascii="Times New Roman" w:hAnsi="Times New Roman"/>
                <w:color w:val="000000"/>
                <w:sz w:val="28"/>
              </w:rPr>
              <w:t>атна</w:t>
            </w:r>
            <w:r>
              <w:rPr>
                <w:rFonts w:ascii="Times New Roman" w:hAnsi="Times New Roman"/>
                <w:color w:val="000000"/>
                <w:sz w:val="28"/>
              </w:rPr>
              <w:t>лык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уку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Курслар</w:t>
            </w:r>
            <w:r>
              <w:rPr>
                <w:rFonts w:ascii="Times New Roman" w:hAnsi="Times New Roman"/>
                <w:sz w:val="28"/>
              </w:rPr>
              <w:t xml:space="preserve"> 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территориясендә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даими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яшәүче</w:t>
            </w:r>
            <w:r>
              <w:rPr>
                <w:rFonts w:ascii="Times New Roman" w:hAnsi="Times New Roman"/>
                <w:sz w:val="28"/>
              </w:rPr>
              <w:t xml:space="preserve"> 16 </w:t>
            </w:r>
            <w:r>
              <w:rPr>
                <w:rFonts w:ascii="Times New Roman" w:hAnsi="Times New Roman"/>
                <w:sz w:val="28"/>
              </w:rPr>
              <w:t>яшьтән</w:t>
            </w:r>
            <w:r>
              <w:rPr>
                <w:rFonts w:ascii="Times New Roman" w:hAnsi="Times New Roman"/>
                <w:sz w:val="28"/>
              </w:rPr>
              <w:t xml:space="preserve"> 35 </w:t>
            </w:r>
            <w:r>
              <w:rPr>
                <w:rFonts w:ascii="Times New Roman" w:hAnsi="Times New Roman"/>
                <w:sz w:val="28"/>
              </w:rPr>
              <w:t>яшькә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кадәрге</w:t>
            </w:r>
            <w:r>
              <w:rPr>
                <w:rFonts w:ascii="Times New Roman" w:hAnsi="Times New Roman"/>
                <w:sz w:val="28"/>
              </w:rPr>
              <w:t>, «</w:t>
            </w:r>
            <w:r>
              <w:rPr>
                <w:rFonts w:ascii="Times New Roman" w:hAnsi="Times New Roman"/>
                <w:sz w:val="28"/>
              </w:rPr>
              <w:t>Кадрлар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резервы»проектында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катнашучылар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өчен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үткәрелә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67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Укуларның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максаты</w:t>
            </w:r>
            <w:r>
              <w:rPr>
                <w:rFonts w:ascii="Times New Roman" w:hAnsi="Times New Roman"/>
                <w:sz w:val="28"/>
              </w:rPr>
              <w:t xml:space="preserve">-Татарстан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территориясендә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дәүләт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сәясәте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өлкәсендә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эшләнелә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һәм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гамәлгә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ашырыла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торган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проектларның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сыйфатын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арттыру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эшләре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министрлыгы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Новигатор</w:t>
            </w:r>
            <w:r>
              <w:rPr>
                <w:rFonts w:ascii="Times New Roman" w:hAnsi="Times New Roman"/>
                <w:sz w:val="28"/>
              </w:rPr>
              <w:t xml:space="preserve">» республика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инновацион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һәм</w:t>
            </w:r>
            <w:r>
              <w:rPr>
                <w:rFonts w:ascii="Times New Roman" w:hAnsi="Times New Roman"/>
                <w:sz w:val="28"/>
              </w:rPr>
              <w:t xml:space="preserve"> профилактик </w:t>
            </w:r>
            <w:r>
              <w:rPr>
                <w:rFonts w:ascii="Times New Roman" w:hAnsi="Times New Roman"/>
                <w:sz w:val="28"/>
              </w:rPr>
              <w:t>программалар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үзәге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дәүләт</w:t>
            </w:r>
            <w:r>
              <w:rPr>
                <w:rFonts w:ascii="Times New Roman" w:hAnsi="Times New Roman"/>
                <w:sz w:val="28"/>
              </w:rPr>
              <w:t xml:space="preserve"> бюджет </w:t>
            </w:r>
            <w:r>
              <w:rPr>
                <w:rFonts w:ascii="Times New Roman" w:hAnsi="Times New Roman"/>
                <w:sz w:val="28"/>
              </w:rPr>
              <w:t>учреждениесе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 апрел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–</w:t>
            </w:r>
          </w:p>
          <w:p w14:paraId="6C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 ма</w:t>
            </w:r>
            <w:r>
              <w:rPr>
                <w:rFonts w:ascii="Times New Roman" w:hAnsi="Times New Roman"/>
                <w:sz w:val="28"/>
              </w:rPr>
              <w:t>й</w:t>
            </w:r>
          </w:p>
          <w:p w14:paraId="6D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6E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«М</w:t>
            </w:r>
            <w:r>
              <w:rPr>
                <w:rFonts w:ascii="Times New Roman" w:hAnsi="Times New Roman"/>
                <w:sz w:val="28"/>
              </w:rPr>
              <w:t>инем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субсиди</w:t>
            </w:r>
            <w:r>
              <w:rPr>
                <w:rFonts w:ascii="Times New Roman" w:hAnsi="Times New Roman"/>
                <w:sz w:val="28"/>
              </w:rPr>
              <w:t>яләр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платформасында онлайн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Яшьләр сәясәте өлкәсендә социаль әһәмиятле </w:t>
            </w:r>
            <w:r>
              <w:rPr>
                <w:rFonts w:ascii="Times New Roman" w:hAnsi="Times New Roman"/>
                <w:sz w:val="28"/>
              </w:rPr>
              <w:t xml:space="preserve">проектларны гамәлгә ашыру </w:t>
            </w:r>
            <w:r>
              <w:rPr>
                <w:rFonts w:ascii="Times New Roman" w:hAnsi="Times New Roman"/>
                <w:sz w:val="28"/>
              </w:rPr>
              <w:t xml:space="preserve">максатыннан </w:t>
            </w:r>
            <w:r>
              <w:rPr>
                <w:rFonts w:ascii="Times New Roman" w:hAnsi="Times New Roman"/>
                <w:sz w:val="28"/>
              </w:rPr>
              <w:t xml:space="preserve"> физик затларга Татарстан Республикасы бюджетыннан субсидияләр рәвешендә грантлар бирү буенча конкурска гаризалар кабул итү кампаниясе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Яшьләр сәясәте өлкәсендә социаль әһәмиятле проектларны гамәлгә </w:t>
            </w:r>
            <w:r>
              <w:rPr>
                <w:rFonts w:ascii="Times New Roman" w:hAnsi="Times New Roman"/>
                <w:sz w:val="28"/>
              </w:rPr>
              <w:t>ашыру өчен физик затларга Татарстан Республикасы бюджетыннан субсидияләр рәвешендә грантлар бирү буенча конкурс физик затлар өчен 300 мең сумнан артмаган күләмдә грант бирү өчен 14 номинация буенча үткәрелә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Республикасы 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>шь</w:t>
            </w:r>
            <w:r>
              <w:rPr>
                <w:rFonts w:ascii="Times New Roman" w:hAnsi="Times New Roman"/>
                <w:sz w:val="28"/>
              </w:rPr>
              <w:t>ләр эшләр министрлыгы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 апрел</w:t>
            </w:r>
            <w:r>
              <w:rPr>
                <w:rFonts w:ascii="Times New Roman" w:hAnsi="Times New Roman"/>
                <w:sz w:val="28"/>
              </w:rPr>
              <w:t>ь</w:t>
            </w:r>
          </w:p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Социаль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челтәрләр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Космонавтика көне уңаеннан  акция үткәрү 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Йолдызларга үрелү</w:t>
            </w:r>
            <w:r>
              <w:rPr>
                <w:rFonts w:ascii="Times New Roman" w:hAnsi="Times New Roman"/>
                <w:sz w:val="28"/>
              </w:rPr>
              <w:t>»;</w:t>
            </w:r>
          </w:p>
          <w:p w14:paraId="78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Синең тормышыңда космос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а</w:t>
            </w:r>
            <w:r>
              <w:rPr>
                <w:rFonts w:ascii="Times New Roman" w:hAnsi="Times New Roman"/>
                <w:sz w:val="28"/>
              </w:rPr>
              <w:t>кция</w:t>
            </w:r>
            <w:r>
              <w:rPr>
                <w:rFonts w:ascii="Times New Roman" w:hAnsi="Times New Roman"/>
                <w:sz w:val="28"/>
              </w:rPr>
              <w:t>се;</w:t>
            </w:r>
          </w:p>
          <w:p w14:paraId="79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Космосны бергә өйрәнәбез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акциясе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7A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Йолдызлы</w:t>
            </w:r>
            <w:r>
              <w:rPr>
                <w:rFonts w:ascii="Times New Roman" w:hAnsi="Times New Roman"/>
                <w:sz w:val="28"/>
              </w:rPr>
              <w:t xml:space="preserve"> к</w:t>
            </w:r>
            <w:r>
              <w:rPr>
                <w:rFonts w:ascii="Times New Roman" w:hAnsi="Times New Roman"/>
                <w:sz w:val="28"/>
              </w:rPr>
              <w:t>үк картасы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акциясе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министрлыгы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Татарстан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Республик</w:t>
            </w:r>
            <w:r>
              <w:rPr>
                <w:rFonts w:ascii="Times New Roman" w:hAnsi="Times New Roman"/>
                <w:sz w:val="28"/>
              </w:rPr>
              <w:t>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мәктәп укучылары хәрәкәте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 апрел</w:t>
            </w:r>
            <w:r>
              <w:rPr>
                <w:rFonts w:ascii="Times New Roman" w:hAnsi="Times New Roman"/>
                <w:sz w:val="28"/>
              </w:rPr>
              <w:t>ь</w:t>
            </w:r>
          </w:p>
          <w:p w14:paraId="7F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18:00</w:t>
            </w:r>
          </w:p>
          <w:p w14:paraId="80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  <w:p w14:paraId="81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0"/>
              <w:spacing w:after="0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һөнәри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белем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бирү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оешмаларының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студентлар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советлары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рәисләре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җыелышы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һөнәри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белем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бирү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оешмаларының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студентлар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советлары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рәисләре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җыелышын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оештыру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һәм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үткәрү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Чараның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максаты-студентлар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советлары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эшчәнлеген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координацияләү</w:t>
            </w:r>
            <w:r>
              <w:rPr>
                <w:rFonts w:ascii="Times New Roman" w:hAnsi="Times New Roman"/>
                <w:sz w:val="28"/>
              </w:rPr>
              <w:t xml:space="preserve">, ТР </w:t>
            </w:r>
            <w:r>
              <w:rPr>
                <w:rFonts w:ascii="Times New Roman" w:hAnsi="Times New Roman"/>
                <w:sz w:val="28"/>
              </w:rPr>
              <w:t>буенча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студентларның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актуаль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проблемалары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турында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фикер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алышу</w:t>
            </w:r>
            <w:r>
              <w:rPr>
                <w:rFonts w:ascii="Times New Roman" w:hAnsi="Times New Roman"/>
                <w:sz w:val="28"/>
              </w:rPr>
              <w:t xml:space="preserve">. 120 </w:t>
            </w:r>
            <w:r>
              <w:rPr>
                <w:rFonts w:ascii="Times New Roman" w:hAnsi="Times New Roman"/>
                <w:sz w:val="28"/>
              </w:rPr>
              <w:t>катнашучы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министрлыгы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8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тудентлар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лигасы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төбәк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иҗтимагый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оешмасы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13 - 16 апрел</w:t>
            </w:r>
            <w:r>
              <w:rPr>
                <w:rFonts w:ascii="Times New Roman" w:hAnsi="Times New Roman"/>
                <w:sz w:val="28"/>
              </w:rPr>
              <w:t>ь</w:t>
            </w:r>
          </w:p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Түбән Новгород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Татарстан Республикасы делегациясенең «</w:t>
            </w:r>
            <w:r>
              <w:rPr>
                <w:rFonts w:ascii="Times New Roman" w:hAnsi="Times New Roman"/>
                <w:sz w:val="28"/>
              </w:rPr>
              <w:t>Ү</w:t>
            </w:r>
            <w:r>
              <w:rPr>
                <w:rFonts w:ascii="Times New Roman" w:hAnsi="Times New Roman"/>
                <w:sz w:val="28"/>
              </w:rPr>
              <w:t>згәрешләр лидерлары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Идел буе федераль округы мәгариф программасының икенче этабында катнашуы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Укуларның максаты-Идел буе федераль округы төбәкләрендә үз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идеяләрен тормышка ашырырга сәләтле һәм социаль челтәрләрдә үз проектларын алга этәрү (киңәйтү) күнекмәләренә ия фикердәшләр төркемнәрен формалаштырырга сәләтле 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>шьләр даирәсендә иҗтимагый фикер лидерлары берләшмәсен формалаштыру.</w:t>
            </w:r>
          </w:p>
          <w:p w14:paraId="8C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Укулар</w:t>
            </w:r>
            <w:r>
              <w:rPr>
                <w:rFonts w:ascii="Times New Roman" w:hAnsi="Times New Roman"/>
                <w:sz w:val="28"/>
              </w:rPr>
              <w:t xml:space="preserve"> 3 </w:t>
            </w:r>
            <w:r>
              <w:rPr>
                <w:rFonts w:ascii="Times New Roman" w:hAnsi="Times New Roman"/>
                <w:sz w:val="28"/>
              </w:rPr>
              <w:t>этапта</w:t>
            </w:r>
            <w:r>
              <w:rPr>
                <w:rFonts w:ascii="Times New Roman" w:hAnsi="Times New Roman"/>
                <w:sz w:val="28"/>
              </w:rPr>
              <w:t xml:space="preserve"> уза: Самара (14-17 март), </w:t>
            </w:r>
            <w:r>
              <w:rPr>
                <w:rFonts w:ascii="Times New Roman" w:hAnsi="Times New Roman"/>
                <w:sz w:val="28"/>
              </w:rPr>
              <w:t>Түбән</w:t>
            </w:r>
            <w:r>
              <w:rPr>
                <w:rFonts w:ascii="Times New Roman" w:hAnsi="Times New Roman"/>
                <w:sz w:val="28"/>
              </w:rPr>
              <w:t xml:space="preserve"> Новгород (13-16 апрель), Казан (23-27 май)</w:t>
            </w:r>
          </w:p>
          <w:p w14:paraId="8D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Укулар</w:t>
            </w:r>
            <w:r>
              <w:rPr>
                <w:rFonts w:ascii="Times New Roman" w:hAnsi="Times New Roman"/>
                <w:sz w:val="28"/>
              </w:rPr>
              <w:t xml:space="preserve"> Россия </w:t>
            </w:r>
            <w:r>
              <w:rPr>
                <w:rFonts w:ascii="Times New Roman" w:hAnsi="Times New Roman"/>
                <w:sz w:val="28"/>
              </w:rPr>
              <w:t>Федерациясе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Президентының</w:t>
            </w:r>
            <w:r>
              <w:rPr>
                <w:rFonts w:ascii="Times New Roman" w:hAnsi="Times New Roman"/>
                <w:sz w:val="28"/>
              </w:rPr>
              <w:t xml:space="preserve"> Идел буе </w:t>
            </w:r>
            <w:r>
              <w:rPr>
                <w:rFonts w:ascii="Times New Roman" w:hAnsi="Times New Roman"/>
                <w:sz w:val="28"/>
              </w:rPr>
              <w:t>федераль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округындагы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улы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вәкаләтле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вәкиле</w:t>
            </w:r>
            <w:r>
              <w:rPr>
                <w:rFonts w:ascii="Times New Roman" w:hAnsi="Times New Roman"/>
                <w:sz w:val="28"/>
              </w:rPr>
              <w:t xml:space="preserve"> аппараты </w:t>
            </w:r>
            <w:r>
              <w:rPr>
                <w:rFonts w:ascii="Times New Roman" w:hAnsi="Times New Roman"/>
                <w:sz w:val="28"/>
              </w:rPr>
              <w:t>һәм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Г</w:t>
            </w:r>
            <w:r>
              <w:rPr>
                <w:rFonts w:ascii="Times New Roman" w:hAnsi="Times New Roman"/>
                <w:sz w:val="28"/>
              </w:rPr>
              <w:t>раждан</w:t>
            </w:r>
            <w:r>
              <w:rPr>
                <w:rFonts w:ascii="Times New Roman" w:hAnsi="Times New Roman"/>
                <w:sz w:val="28"/>
              </w:rPr>
              <w:t>нар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җәмгыяте</w:t>
            </w:r>
            <w:r>
              <w:rPr>
                <w:rFonts w:ascii="Times New Roman" w:hAnsi="Times New Roman"/>
                <w:sz w:val="28"/>
              </w:rPr>
              <w:t xml:space="preserve"> фонды»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оммерция</w:t>
            </w:r>
            <w:r>
              <w:rPr>
                <w:rFonts w:ascii="Times New Roman" w:hAnsi="Times New Roman"/>
                <w:sz w:val="28"/>
              </w:rPr>
              <w:t xml:space="preserve">ле </w:t>
            </w:r>
            <w:r>
              <w:rPr>
                <w:rFonts w:ascii="Times New Roman" w:hAnsi="Times New Roman"/>
                <w:sz w:val="28"/>
              </w:rPr>
              <w:t>булмаган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оешмасы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ярдәмендә</w:t>
            </w:r>
            <w:r>
              <w:rPr>
                <w:rFonts w:ascii="Times New Roman" w:hAnsi="Times New Roman"/>
                <w:sz w:val="28"/>
              </w:rPr>
              <w:t xml:space="preserve"> уза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министрлыгы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Идел буе </w:t>
            </w:r>
            <w:r>
              <w:rPr>
                <w:rFonts w:ascii="Times New Roman" w:hAnsi="Times New Roman"/>
                <w:sz w:val="28"/>
              </w:rPr>
              <w:t>федераль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округында</w:t>
            </w:r>
            <w:r>
              <w:rPr>
                <w:rFonts w:ascii="Times New Roman" w:hAnsi="Times New Roman"/>
                <w:sz w:val="28"/>
              </w:rPr>
              <w:t xml:space="preserve"> Россия </w:t>
            </w:r>
            <w:r>
              <w:rPr>
                <w:rFonts w:ascii="Times New Roman" w:hAnsi="Times New Roman"/>
                <w:sz w:val="28"/>
              </w:rPr>
              <w:t>Федерациясе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Президентының</w:t>
            </w:r>
            <w:r>
              <w:rPr>
                <w:rFonts w:ascii="Times New Roman" w:hAnsi="Times New Roman"/>
                <w:sz w:val="28"/>
              </w:rPr>
              <w:t xml:space="preserve"> Тулы </w:t>
            </w:r>
            <w:r>
              <w:rPr>
                <w:rFonts w:ascii="Times New Roman" w:hAnsi="Times New Roman"/>
                <w:sz w:val="28"/>
              </w:rPr>
              <w:t>вәкаләтле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вәкиле</w:t>
            </w:r>
            <w:r>
              <w:rPr>
                <w:rFonts w:ascii="Times New Roman" w:hAnsi="Times New Roman"/>
                <w:sz w:val="28"/>
              </w:rPr>
              <w:t xml:space="preserve"> аппараты, «</w:t>
            </w:r>
            <w:r>
              <w:rPr>
                <w:rFonts w:ascii="Times New Roman" w:hAnsi="Times New Roman"/>
                <w:sz w:val="28"/>
              </w:rPr>
              <w:t>Г</w:t>
            </w:r>
            <w:r>
              <w:rPr>
                <w:rFonts w:ascii="Times New Roman" w:hAnsi="Times New Roman"/>
                <w:sz w:val="28"/>
              </w:rPr>
              <w:t>раждан</w:t>
            </w:r>
            <w:r>
              <w:rPr>
                <w:rFonts w:ascii="Times New Roman" w:hAnsi="Times New Roman"/>
                <w:sz w:val="28"/>
              </w:rPr>
              <w:t xml:space="preserve">нар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җәмгыяте</w:t>
            </w:r>
            <w:r>
              <w:rPr>
                <w:rFonts w:ascii="Times New Roman" w:hAnsi="Times New Roman"/>
                <w:sz w:val="28"/>
              </w:rPr>
              <w:t xml:space="preserve"> фонды»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КБО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pStyle w:val="Style_3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 апрел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18:00</w:t>
            </w:r>
          </w:p>
          <w:p w14:paraId="91000000">
            <w:pPr>
              <w:pStyle w:val="Style_3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2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Уникс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концертлар залы </w:t>
            </w:r>
          </w:p>
          <w:p w14:paraId="93000000">
            <w:pPr>
              <w:pStyle w:val="Style_3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(Казан, Профессор </w:t>
            </w:r>
            <w:r>
              <w:rPr>
                <w:rFonts w:ascii="Times New Roman" w:hAnsi="Times New Roman"/>
                <w:sz w:val="28"/>
              </w:rPr>
              <w:t>Нужин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ур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, 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йорт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pStyle w:val="Style_3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«Созвездие-</w:t>
            </w:r>
            <w:r>
              <w:rPr>
                <w:rFonts w:ascii="Times New Roman" w:hAnsi="Times New Roman"/>
                <w:sz w:val="28"/>
              </w:rPr>
              <w:t>Йолдызлык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фестивале </w:t>
            </w:r>
            <w:r>
              <w:rPr>
                <w:rFonts w:ascii="Times New Roman" w:hAnsi="Times New Roman"/>
                <w:sz w:val="28"/>
              </w:rPr>
              <w:t>суперфиналының</w:t>
            </w:r>
            <w:r>
              <w:rPr>
                <w:rFonts w:ascii="Times New Roman" w:hAnsi="Times New Roman"/>
                <w:sz w:val="28"/>
              </w:rPr>
              <w:t xml:space="preserve"> Г</w:t>
            </w:r>
            <w:r>
              <w:rPr>
                <w:rFonts w:ascii="Times New Roman" w:hAnsi="Times New Roman"/>
                <w:sz w:val="28"/>
              </w:rPr>
              <w:t>ала-концерты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«Созвездие-</w:t>
            </w:r>
            <w:r>
              <w:rPr>
                <w:rFonts w:ascii="Times New Roman" w:hAnsi="Times New Roman"/>
                <w:sz w:val="28"/>
              </w:rPr>
              <w:t>Йолдызлык</w:t>
            </w:r>
            <w:r>
              <w:rPr>
                <w:rFonts w:ascii="Times New Roman" w:hAnsi="Times New Roman"/>
                <w:sz w:val="28"/>
              </w:rPr>
              <w:t xml:space="preserve"> - 2022»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ачык</w:t>
            </w:r>
            <w:r>
              <w:rPr>
                <w:rFonts w:ascii="Times New Roman" w:hAnsi="Times New Roman"/>
                <w:sz w:val="28"/>
              </w:rPr>
              <w:t xml:space="preserve"> республика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эстрада </w:t>
            </w:r>
            <w:r>
              <w:rPr>
                <w:rFonts w:ascii="Times New Roman" w:hAnsi="Times New Roman"/>
                <w:sz w:val="28"/>
              </w:rPr>
              <w:t>сәнгате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телевизион</w:t>
            </w:r>
            <w:r>
              <w:rPr>
                <w:rFonts w:ascii="Times New Roman" w:hAnsi="Times New Roman"/>
                <w:sz w:val="28"/>
              </w:rPr>
              <w:t xml:space="preserve"> фестивале </w:t>
            </w:r>
            <w:r>
              <w:rPr>
                <w:rFonts w:ascii="Times New Roman" w:hAnsi="Times New Roman"/>
                <w:sz w:val="28"/>
              </w:rPr>
              <w:t>суперфиналының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Гала-</w:t>
            </w:r>
            <w:r>
              <w:rPr>
                <w:rFonts w:ascii="Times New Roman" w:hAnsi="Times New Roman"/>
                <w:sz w:val="28"/>
              </w:rPr>
              <w:t>концерты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эшләре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министрлыгы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97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«Созвездие-</w:t>
            </w:r>
            <w:r>
              <w:rPr>
                <w:rFonts w:ascii="Times New Roman" w:hAnsi="Times New Roman"/>
                <w:sz w:val="28"/>
              </w:rPr>
              <w:t>Йолдызлык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сәләтле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балаларга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һәм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яшьләргә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ярдәм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итү</w:t>
            </w:r>
            <w:r>
              <w:rPr>
                <w:rFonts w:ascii="Times New Roman" w:hAnsi="Times New Roman"/>
                <w:sz w:val="28"/>
              </w:rPr>
              <w:t xml:space="preserve"> республика </w:t>
            </w:r>
            <w:r>
              <w:rPr>
                <w:rFonts w:ascii="Times New Roman" w:hAnsi="Times New Roman"/>
                <w:sz w:val="28"/>
              </w:rPr>
              <w:t>үзәге</w:t>
            </w:r>
            <w:r>
              <w:rPr>
                <w:rFonts w:ascii="Times New Roman" w:hAnsi="Times New Roman"/>
                <w:sz w:val="28"/>
              </w:rPr>
              <w:t xml:space="preserve">»  </w:t>
            </w:r>
            <w:r>
              <w:rPr>
                <w:rFonts w:ascii="Times New Roman" w:hAnsi="Times New Roman"/>
                <w:sz w:val="28"/>
              </w:rPr>
              <w:t>дәүләт</w:t>
            </w:r>
            <w:r>
              <w:rPr>
                <w:rFonts w:ascii="Times New Roman" w:hAnsi="Times New Roman"/>
                <w:sz w:val="28"/>
              </w:rPr>
              <w:t xml:space="preserve"> бюджет </w:t>
            </w:r>
            <w:r>
              <w:rPr>
                <w:rFonts w:ascii="Times New Roman" w:hAnsi="Times New Roman"/>
                <w:sz w:val="28"/>
              </w:rPr>
              <w:t>учреждениесе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апрел</w:t>
            </w:r>
            <w:r>
              <w:rPr>
                <w:rFonts w:ascii="Times New Roman" w:hAnsi="Times New Roman"/>
                <w:sz w:val="28"/>
              </w:rPr>
              <w:t>ь</w:t>
            </w:r>
          </w:p>
          <w:p w14:paraId="9A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18:00</w:t>
            </w:r>
          </w:p>
          <w:p w14:paraId="9B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  <w:p w14:paraId="9C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Әлмәтнең 50-еллыгы</w:t>
            </w:r>
          </w:p>
          <w:p w14:paraId="9D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исемендәге яш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>ләр үзәге</w:t>
            </w:r>
          </w:p>
          <w:p w14:paraId="9E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(Ленин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ур</w:t>
            </w:r>
            <w:r>
              <w:rPr>
                <w:rFonts w:ascii="Times New Roman" w:hAnsi="Times New Roman"/>
                <w:sz w:val="28"/>
              </w:rPr>
              <w:t>.,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йорт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sz w:val="28"/>
              </w:rPr>
            </w:pPr>
          </w:p>
          <w:p w14:paraId="A0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Әлмәт студентлар язы</w:t>
            </w:r>
            <w:r>
              <w:rPr>
                <w:rFonts w:ascii="Times New Roman" w:hAnsi="Times New Roman"/>
                <w:sz w:val="28"/>
              </w:rPr>
              <w:t xml:space="preserve"> - 2022»</w:t>
            </w:r>
            <w:r>
              <w:rPr>
                <w:rFonts w:ascii="Times New Roman" w:hAnsi="Times New Roman"/>
                <w:sz w:val="28"/>
              </w:rPr>
              <w:t xml:space="preserve"> студентлар иҗаты фестивале Гала-к</w:t>
            </w:r>
            <w:r>
              <w:rPr>
                <w:rFonts w:ascii="Times New Roman" w:hAnsi="Times New Roman"/>
                <w:sz w:val="28"/>
              </w:rPr>
              <w:t>онцерты</w:t>
            </w:r>
          </w:p>
          <w:p w14:paraId="A1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</w:rPr>
              <w:t>Әлмәт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</w:rPr>
              <w:t>тудентлар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язы-2022»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иҗади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фестиваленең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муниципаль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этабы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финалын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оештыру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һәм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үткәрү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</w:rPr>
              <w:t>Ш</w:t>
            </w:r>
            <w:r>
              <w:rPr>
                <w:rFonts w:ascii="Times New Roman" w:hAnsi="Times New Roman"/>
                <w:color w:val="000000"/>
                <w:sz w:val="28"/>
              </w:rPr>
              <w:t>әһәрнең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300ләп студенты </w:t>
            </w:r>
            <w:r>
              <w:rPr>
                <w:rFonts w:ascii="Times New Roman" w:hAnsi="Times New Roman"/>
                <w:color w:val="000000"/>
                <w:sz w:val="28"/>
              </w:rPr>
              <w:t>катнашачак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министрлыгы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студентлар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лигасы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төбәк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иҗтимагый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оешмасы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15-16 апрел</w:t>
            </w:r>
            <w:r>
              <w:rPr>
                <w:rFonts w:ascii="Times New Roman" w:hAnsi="Times New Roman"/>
                <w:sz w:val="28"/>
              </w:rPr>
              <w:t>ь</w:t>
            </w:r>
          </w:p>
          <w:p w14:paraId="A7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  <w:p w14:paraId="A8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Удмуртия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Республика</w:t>
            </w:r>
            <w:r>
              <w:rPr>
                <w:rFonts w:ascii="Times New Roman" w:hAnsi="Times New Roman"/>
                <w:sz w:val="28"/>
              </w:rPr>
              <w:t>сы, И</w:t>
            </w:r>
            <w:r>
              <w:rPr>
                <w:rFonts w:ascii="Times New Roman" w:hAnsi="Times New Roman"/>
                <w:sz w:val="28"/>
              </w:rPr>
              <w:t>жау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шәһәре.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Акыл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фабрика</w:t>
            </w:r>
            <w:r>
              <w:rPr>
                <w:rFonts w:ascii="Times New Roman" w:hAnsi="Times New Roman"/>
                <w:sz w:val="28"/>
              </w:rPr>
              <w:t>сы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белем бирү практик мәктәбе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pStyle w:val="Style_5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Программа </w:t>
            </w:r>
            <w:r>
              <w:rPr>
                <w:sz w:val="28"/>
              </w:rPr>
              <w:t>спикерларның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төбәк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проектлары</w:t>
            </w:r>
            <w:r>
              <w:rPr>
                <w:sz w:val="28"/>
              </w:rPr>
              <w:t xml:space="preserve">, PR </w:t>
            </w:r>
            <w:r>
              <w:rPr>
                <w:sz w:val="28"/>
              </w:rPr>
              <w:t>һәм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милли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проектлар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маркетингы</w:t>
            </w:r>
            <w:r>
              <w:rPr>
                <w:sz w:val="28"/>
              </w:rPr>
              <w:t xml:space="preserve">, проект менеджменты, </w:t>
            </w:r>
            <w:r>
              <w:rPr>
                <w:sz w:val="28"/>
              </w:rPr>
              <w:t>яңа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мәдәни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проектлар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темаларына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чыгыш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ясавын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күздә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тота</w:t>
            </w:r>
            <w:r>
              <w:rPr>
                <w:sz w:val="28"/>
              </w:rPr>
              <w:t>.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эшләре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министрлыгы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Татар яш</w:t>
            </w:r>
            <w:r>
              <w:rPr>
                <w:rFonts w:ascii="Times New Roman" w:hAnsi="Times New Roman"/>
                <w:sz w:val="28"/>
              </w:rPr>
              <w:t>ьл</w:t>
            </w:r>
            <w:r>
              <w:rPr>
                <w:rFonts w:ascii="Times New Roman" w:hAnsi="Times New Roman"/>
                <w:sz w:val="28"/>
              </w:rPr>
              <w:t>әре форумы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төбәкарар иҗтимагый оешмасы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pStyle w:val="Style_3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апрель</w:t>
            </w:r>
          </w:p>
          <w:p w14:paraId="AF000000">
            <w:pPr>
              <w:pStyle w:val="Style_3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0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«Созвездие-</w:t>
            </w:r>
            <w:r>
              <w:rPr>
                <w:rFonts w:ascii="Times New Roman" w:hAnsi="Times New Roman"/>
                <w:sz w:val="28"/>
              </w:rPr>
              <w:t>Йолдызлык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рт-</w:t>
            </w:r>
            <w:r>
              <w:rPr>
                <w:rFonts w:ascii="Times New Roman" w:hAnsi="Times New Roman"/>
                <w:sz w:val="28"/>
              </w:rPr>
              <w:t>резиденция</w:t>
            </w:r>
            <w:r>
              <w:rPr>
                <w:rFonts w:ascii="Times New Roman" w:hAnsi="Times New Roman"/>
                <w:sz w:val="28"/>
              </w:rPr>
              <w:t>се</w:t>
            </w:r>
          </w:p>
          <w:p w14:paraId="B1000000">
            <w:pPr>
              <w:pStyle w:val="Style_3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(Казан, Гладилов </w:t>
            </w:r>
            <w:r>
              <w:rPr>
                <w:rFonts w:ascii="Times New Roman" w:hAnsi="Times New Roman"/>
                <w:sz w:val="28"/>
              </w:rPr>
              <w:t>ур</w:t>
            </w:r>
            <w:r>
              <w:rPr>
                <w:rFonts w:ascii="Times New Roman" w:hAnsi="Times New Roman"/>
                <w:sz w:val="28"/>
              </w:rPr>
              <w:t>.,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йорт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3000000">
            <w:pPr>
              <w:pStyle w:val="Style_3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«Хыялый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гашыйк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спектакле 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Испан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драматургы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Лопе</w:t>
            </w:r>
            <w:r>
              <w:rPr>
                <w:rFonts w:ascii="Times New Roman" w:hAnsi="Times New Roman"/>
                <w:sz w:val="28"/>
              </w:rPr>
              <w:t xml:space="preserve"> де Вега </w:t>
            </w:r>
            <w:r>
              <w:rPr>
                <w:rFonts w:ascii="Times New Roman" w:hAnsi="Times New Roman"/>
                <w:sz w:val="28"/>
              </w:rPr>
              <w:t>пьесасы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буенча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 xml:space="preserve">пектакль. Спектакль </w:t>
            </w:r>
            <w:r>
              <w:rPr>
                <w:rFonts w:ascii="Times New Roman" w:hAnsi="Times New Roman"/>
                <w:sz w:val="28"/>
              </w:rPr>
              <w:t>мәхәббәтне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данлый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аның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геройлары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бәхеткә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үз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хокукларын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яклый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һәм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ахыр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чиктә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теләгәннәр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н ала</w:t>
            </w:r>
            <w:r>
              <w:rPr>
                <w:rFonts w:ascii="Times New Roman" w:hAnsi="Times New Roman"/>
                <w:sz w:val="28"/>
              </w:rPr>
              <w:t xml:space="preserve"> ала. </w:t>
            </w:r>
            <w:r>
              <w:rPr>
                <w:rFonts w:ascii="Times New Roman" w:hAnsi="Times New Roman"/>
                <w:sz w:val="28"/>
              </w:rPr>
              <w:t>Борынгы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дөньяда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тарих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кебек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сәхнәдә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дәрт</w:t>
            </w:r>
            <w:r>
              <w:rPr>
                <w:rFonts w:ascii="Times New Roman" w:hAnsi="Times New Roman"/>
                <w:sz w:val="28"/>
              </w:rPr>
              <w:t>, интриг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көнчелек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көндәшлек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хәйлә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белән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алдау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һәм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мәхәббәт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хисләре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сурәтләнә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эшләре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министрлыгы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B6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«Созвездие-</w:t>
            </w:r>
            <w:r>
              <w:rPr>
                <w:rFonts w:ascii="Times New Roman" w:hAnsi="Times New Roman"/>
                <w:sz w:val="28"/>
              </w:rPr>
              <w:t>Йолдызлык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сәләтле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балаларга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һәм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яшьләргә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ярдәм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итү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республика </w:t>
            </w:r>
            <w:r>
              <w:rPr>
                <w:rFonts w:ascii="Times New Roman" w:hAnsi="Times New Roman"/>
                <w:sz w:val="28"/>
              </w:rPr>
              <w:t>үзәге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дәүләт</w:t>
            </w:r>
            <w:r>
              <w:rPr>
                <w:rFonts w:ascii="Times New Roman" w:hAnsi="Times New Roman"/>
                <w:sz w:val="28"/>
              </w:rPr>
              <w:t xml:space="preserve"> бюджет </w:t>
            </w:r>
            <w:r>
              <w:rPr>
                <w:rFonts w:ascii="Times New Roman" w:hAnsi="Times New Roman"/>
                <w:sz w:val="28"/>
              </w:rPr>
              <w:t>учреждениесе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16 апрель</w:t>
            </w:r>
          </w:p>
          <w:p w14:paraId="B9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10:00 </w:t>
            </w:r>
            <w:r>
              <w:rPr>
                <w:rFonts w:ascii="Times New Roman" w:hAnsi="Times New Roman"/>
                <w:sz w:val="28"/>
                <w:highlight w:val="white"/>
              </w:rPr>
              <w:t>-</w:t>
            </w:r>
            <w:r>
              <w:rPr>
                <w:rFonts w:ascii="Times New Roman" w:hAnsi="Times New Roman"/>
                <w:sz w:val="28"/>
                <w:highlight w:val="white"/>
              </w:rPr>
              <w:t>14:00</w:t>
            </w:r>
          </w:p>
          <w:p w14:paraId="BA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BB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Казан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«</w:t>
            </w:r>
            <w:r>
              <w:rPr>
                <w:rFonts w:ascii="Times New Roman" w:hAnsi="Times New Roman"/>
                <w:sz w:val="28"/>
                <w:highlight w:val="white"/>
              </w:rPr>
              <w:t>Ата-аналар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остаханәсе</w:t>
            </w:r>
            <w:r>
              <w:rPr>
                <w:rFonts w:ascii="Times New Roman" w:hAnsi="Times New Roman"/>
                <w:sz w:val="28"/>
                <w:highlight w:val="white"/>
              </w:rPr>
              <w:t>»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</w:p>
          <w:p w14:paraId="BD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республика </w:t>
            </w:r>
            <w:r>
              <w:rPr>
                <w:rFonts w:ascii="Times New Roman" w:hAnsi="Times New Roman"/>
                <w:sz w:val="28"/>
                <w:highlight w:val="white"/>
              </w:rPr>
              <w:t>конференциясе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Конференция </w:t>
            </w:r>
            <w:r>
              <w:rPr>
                <w:rFonts w:ascii="Times New Roman" w:hAnsi="Times New Roman"/>
                <w:sz w:val="28"/>
                <w:highlight w:val="white"/>
              </w:rPr>
              <w:t>ата-аналар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өчен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аралашу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мәйданчыгы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булдыруга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юнәлтелгән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highlight w:val="white"/>
              </w:rPr>
              <w:t>конференциянең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гомуми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темасы-балалар-ата</w:t>
            </w:r>
            <w:r>
              <w:rPr>
                <w:rFonts w:ascii="Times New Roman" w:hAnsi="Times New Roman"/>
                <w:sz w:val="28"/>
                <w:highlight w:val="white"/>
              </w:rPr>
              <w:t>-аналар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мөнәсәбәтләрендә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ышаныч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.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Конференция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барлыгы 1200 </w:t>
            </w:r>
            <w:r>
              <w:rPr>
                <w:rFonts w:ascii="Times New Roman" w:hAnsi="Times New Roman"/>
                <w:sz w:val="28"/>
                <w:highlight w:val="white"/>
              </w:rPr>
              <w:t>артык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ата-ананы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онлайн һәм офлайн форматта </w:t>
            </w:r>
            <w:r>
              <w:rPr>
                <w:rFonts w:ascii="Times New Roman" w:hAnsi="Times New Roman"/>
                <w:sz w:val="28"/>
                <w:highlight w:val="white"/>
              </w:rPr>
              <w:t>берләштерәчәк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. </w:t>
            </w:r>
            <w:r>
              <w:rPr>
                <w:rFonts w:ascii="Times New Roman" w:hAnsi="Times New Roman"/>
                <w:sz w:val="28"/>
                <w:highlight w:val="white"/>
              </w:rPr>
              <w:t>Спикерлар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булып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психология, нейропсихология, </w:t>
            </w:r>
            <w:r>
              <w:rPr>
                <w:rFonts w:ascii="Times New Roman" w:hAnsi="Times New Roman"/>
                <w:sz w:val="28"/>
                <w:highlight w:val="white"/>
              </w:rPr>
              <w:t>эшмәкәрлек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өлкәләрендә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төбәк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һәм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федераль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экспертлар</w:t>
            </w:r>
            <w:r>
              <w:rPr>
                <w:rFonts w:ascii="Times New Roman" w:hAnsi="Times New Roman"/>
                <w:sz w:val="28"/>
                <w:highlight w:val="white"/>
              </w:rPr>
              <w:t>, бизнес-</w:t>
            </w:r>
            <w:r>
              <w:rPr>
                <w:rFonts w:ascii="Times New Roman" w:hAnsi="Times New Roman"/>
                <w:sz w:val="28"/>
                <w:highlight w:val="white"/>
              </w:rPr>
              <w:t>тренерлар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һәм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республиканың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уңышлы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эшлеклеләре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чыгыш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ясаячак</w:t>
            </w:r>
            <w:r>
              <w:rPr>
                <w:rFonts w:ascii="Times New Roman" w:hAnsi="Times New Roman"/>
                <w:sz w:val="28"/>
                <w:highlight w:val="white"/>
              </w:rPr>
              <w:t>.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  <w:highlight w:val="white"/>
              </w:rPr>
              <w:t>Республикасы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Яшьләр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эшләр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министрлыгы</w:t>
            </w:r>
            <w:r>
              <w:rPr>
                <w:rFonts w:ascii="Times New Roman" w:hAnsi="Times New Roman"/>
                <w:sz w:val="28"/>
                <w:highlight w:val="white"/>
              </w:rPr>
              <w:t>,</w:t>
            </w:r>
          </w:p>
          <w:p w14:paraId="C0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МИНМОЛТИНС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юнәлеше</w:t>
            </w:r>
          </w:p>
          <w:p w14:paraId="C1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16 - 17 апрель</w:t>
            </w:r>
          </w:p>
          <w:p w14:paraId="C4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C5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Казан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  <w:highlight w:val="white"/>
              </w:rPr>
              <w:t>Республикасында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Террорчылыкка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каршы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комиссия аппараты </w:t>
            </w:r>
            <w:r>
              <w:rPr>
                <w:rFonts w:ascii="Times New Roman" w:hAnsi="Times New Roman"/>
                <w:sz w:val="28"/>
                <w:highlight w:val="white"/>
              </w:rPr>
              <w:t>җитәкчесенең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яшьләр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ярдәмчесе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вази</w:t>
            </w:r>
            <w:r>
              <w:rPr>
                <w:rFonts w:ascii="Times New Roman" w:hAnsi="Times New Roman"/>
                <w:sz w:val="28"/>
                <w:highlight w:val="white"/>
              </w:rPr>
              <w:t>фасына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Республика </w:t>
            </w:r>
            <w:r>
              <w:rPr>
                <w:rFonts w:ascii="Times New Roman" w:hAnsi="Times New Roman"/>
                <w:sz w:val="28"/>
                <w:highlight w:val="white"/>
              </w:rPr>
              <w:t>бәйгесенең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конкурс </w:t>
            </w:r>
            <w:r>
              <w:rPr>
                <w:rFonts w:ascii="Times New Roman" w:hAnsi="Times New Roman"/>
                <w:sz w:val="28"/>
                <w:highlight w:val="white"/>
              </w:rPr>
              <w:t>этабы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Укыту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программасы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кысаларында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социаль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проектлау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, команда </w:t>
            </w:r>
            <w:r>
              <w:rPr>
                <w:rFonts w:ascii="Times New Roman" w:hAnsi="Times New Roman"/>
                <w:sz w:val="28"/>
                <w:highlight w:val="white"/>
              </w:rPr>
              <w:t>белән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идарә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итү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highlight w:val="white"/>
              </w:rPr>
              <w:t>документлар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белән эшләү </w:t>
            </w:r>
            <w:r>
              <w:rPr>
                <w:rFonts w:ascii="Times New Roman" w:hAnsi="Times New Roman"/>
                <w:sz w:val="28"/>
                <w:highlight w:val="white"/>
              </w:rPr>
              <w:t>һ.б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. </w:t>
            </w:r>
            <w:r>
              <w:rPr>
                <w:rFonts w:ascii="Times New Roman" w:hAnsi="Times New Roman"/>
                <w:sz w:val="28"/>
                <w:highlight w:val="white"/>
              </w:rPr>
              <w:t>буе</w:t>
            </w:r>
            <w:r>
              <w:rPr>
                <w:rFonts w:ascii="Times New Roman" w:hAnsi="Times New Roman"/>
                <w:sz w:val="28"/>
                <w:highlight w:val="white"/>
              </w:rPr>
              <w:t>нча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интенсив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уку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планлаштырыла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. </w:t>
            </w:r>
            <w:r>
              <w:rPr>
                <w:rFonts w:ascii="Times New Roman" w:hAnsi="Times New Roman"/>
                <w:sz w:val="28"/>
                <w:highlight w:val="white"/>
              </w:rPr>
              <w:t>К</w:t>
            </w:r>
            <w:r>
              <w:rPr>
                <w:rFonts w:ascii="Times New Roman" w:hAnsi="Times New Roman"/>
                <w:sz w:val="28"/>
                <w:highlight w:val="white"/>
              </w:rPr>
              <w:t>онкурсантлар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өчен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«Вектор» </w:t>
            </w:r>
            <w:r>
              <w:rPr>
                <w:rFonts w:ascii="Times New Roman" w:hAnsi="Times New Roman"/>
                <w:sz w:val="28"/>
                <w:highlight w:val="white"/>
              </w:rPr>
              <w:t>махсус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укыту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программасы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ике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юнәлеш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буенча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узачак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: </w:t>
            </w:r>
            <w:r>
              <w:rPr>
                <w:rFonts w:ascii="Times New Roman" w:hAnsi="Times New Roman"/>
                <w:sz w:val="28"/>
                <w:highlight w:val="white"/>
              </w:rPr>
              <w:t>яшьләр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арасында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терроризм </w:t>
            </w:r>
            <w:r>
              <w:rPr>
                <w:rFonts w:ascii="Times New Roman" w:hAnsi="Times New Roman"/>
                <w:sz w:val="28"/>
                <w:highlight w:val="white"/>
              </w:rPr>
              <w:t>идеологиясен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профилактикалау</w:t>
            </w:r>
            <w:r>
              <w:rPr>
                <w:rFonts w:ascii="Times New Roman" w:hAnsi="Times New Roman"/>
                <w:sz w:val="28"/>
                <w:highlight w:val="white"/>
              </w:rPr>
              <w:t>; «Интернет»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челтәрендә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терроризм </w:t>
            </w:r>
            <w:r>
              <w:rPr>
                <w:rFonts w:ascii="Times New Roman" w:hAnsi="Times New Roman"/>
                <w:sz w:val="28"/>
                <w:highlight w:val="white"/>
              </w:rPr>
              <w:t>идеологиясен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профилактикалау</w:t>
            </w:r>
            <w:r>
              <w:rPr>
                <w:rFonts w:ascii="Times New Roman" w:hAnsi="Times New Roman"/>
                <w:sz w:val="28"/>
                <w:highlight w:val="white"/>
              </w:rPr>
              <w:t>.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  <w:highlight w:val="white"/>
              </w:rPr>
              <w:t>Республ</w:t>
            </w:r>
            <w:r>
              <w:rPr>
                <w:rFonts w:ascii="Times New Roman" w:hAnsi="Times New Roman"/>
                <w:sz w:val="28"/>
                <w:highlight w:val="white"/>
              </w:rPr>
              <w:t>икасы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Яшьләр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эшләр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министрлыгы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, </w:t>
            </w:r>
          </w:p>
          <w:p w14:paraId="C9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«Татарстан Республикасы иҗади яш</w:t>
            </w:r>
            <w:r>
              <w:rPr>
                <w:rFonts w:ascii="Times New Roman" w:hAnsi="Times New Roman"/>
                <w:sz w:val="28"/>
                <w:highlight w:val="white"/>
              </w:rPr>
              <w:t>ь</w:t>
            </w:r>
            <w:r>
              <w:rPr>
                <w:rFonts w:ascii="Times New Roman" w:hAnsi="Times New Roman"/>
                <w:sz w:val="28"/>
                <w:highlight w:val="white"/>
              </w:rPr>
              <w:t>ләр академиясе» төбәк иҗтимагый оешмасы</w:t>
            </w:r>
          </w:p>
          <w:p w14:paraId="CA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 апрель</w:t>
            </w:r>
          </w:p>
          <w:p w14:paraId="CD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17:00</w:t>
            </w:r>
          </w:p>
          <w:p w14:paraId="CE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  <w:p w14:paraId="CF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Татарстан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студентлар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лигасы</w:t>
            </w:r>
            <w:r>
              <w:rPr>
                <w:rFonts w:ascii="Times New Roman" w:hAnsi="Times New Roman"/>
                <w:sz w:val="28"/>
              </w:rPr>
              <w:t xml:space="preserve"> офисы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D0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 кабинет</w:t>
            </w:r>
          </w:p>
          <w:p w14:paraId="D1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(Г. Тукай </w:t>
            </w:r>
            <w:r>
              <w:rPr>
                <w:rFonts w:ascii="Times New Roman" w:hAnsi="Times New Roman"/>
                <w:sz w:val="28"/>
              </w:rPr>
              <w:t>ур</w:t>
            </w:r>
            <w:r>
              <w:rPr>
                <w:rFonts w:ascii="Times New Roman" w:hAnsi="Times New Roman"/>
                <w:sz w:val="28"/>
              </w:rPr>
              <w:t>, 58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йорт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</w:t>
            </w:r>
            <w:r>
              <w:rPr>
                <w:rFonts w:ascii="Times New Roman" w:hAnsi="Times New Roman"/>
                <w:sz w:val="28"/>
              </w:rPr>
              <w:t xml:space="preserve"> ил </w:t>
            </w:r>
            <w:r>
              <w:rPr>
                <w:rFonts w:ascii="Times New Roman" w:hAnsi="Times New Roman"/>
                <w:sz w:val="28"/>
              </w:rPr>
              <w:t>студентлары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өчен психологик ликбез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  <w:p w14:paraId="D4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Профе</w:t>
            </w:r>
            <w:r>
              <w:rPr>
                <w:rFonts w:ascii="Times New Roman" w:hAnsi="Times New Roman"/>
                <w:sz w:val="28"/>
              </w:rPr>
              <w:t>ссиональ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психологлар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тарафыннан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чит</w:t>
            </w:r>
            <w:r>
              <w:rPr>
                <w:rFonts w:ascii="Times New Roman" w:hAnsi="Times New Roman"/>
                <w:sz w:val="28"/>
              </w:rPr>
              <w:t xml:space="preserve"> ил </w:t>
            </w:r>
            <w:r>
              <w:rPr>
                <w:rFonts w:ascii="Times New Roman" w:hAnsi="Times New Roman"/>
                <w:sz w:val="28"/>
              </w:rPr>
              <w:t>студентлары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өчен </w:t>
            </w:r>
            <w:r>
              <w:rPr>
                <w:rFonts w:ascii="Times New Roman" w:hAnsi="Times New Roman"/>
                <w:sz w:val="28"/>
              </w:rPr>
              <w:t>психологик халәт буенча анализ үткәрү. 30 катнашучы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министрлыгы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студентлар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лигасы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төбәк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иҗтимагый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оешмасы</w:t>
            </w:r>
          </w:p>
        </w:tc>
      </w:tr>
      <w:tr>
        <w:trPr>
          <w:trHeight w:hRule="atLeast" w:val="82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 апрель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 18:00</w:t>
            </w:r>
          </w:p>
          <w:p w14:paraId="D9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  <w:p w14:paraId="DA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«Энергетик»</w:t>
            </w:r>
            <w:r>
              <w:rPr>
                <w:rFonts w:ascii="Times New Roman" w:hAnsi="Times New Roman"/>
                <w:sz w:val="28"/>
              </w:rPr>
              <w:t xml:space="preserve"> м</w:t>
            </w:r>
            <w:r>
              <w:rPr>
                <w:rFonts w:ascii="Times New Roman" w:hAnsi="Times New Roman"/>
                <w:sz w:val="28"/>
              </w:rPr>
              <w:t>әдәният сарае</w:t>
            </w:r>
          </w:p>
          <w:p w14:paraId="DB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 xml:space="preserve">Яр Чаллы, </w:t>
            </w:r>
            <w:r>
              <w:rPr>
                <w:rFonts w:ascii="Times New Roman" w:hAnsi="Times New Roman"/>
                <w:sz w:val="28"/>
              </w:rPr>
              <w:t>Габдулл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Тука</w:t>
            </w:r>
            <w:r>
              <w:rPr>
                <w:rFonts w:ascii="Times New Roman" w:hAnsi="Times New Roman"/>
                <w:sz w:val="28"/>
              </w:rPr>
              <w:t xml:space="preserve">й </w:t>
            </w:r>
            <w:r>
              <w:rPr>
                <w:rFonts w:ascii="Times New Roman" w:hAnsi="Times New Roman"/>
                <w:sz w:val="28"/>
              </w:rPr>
              <w:t>ур.,</w:t>
            </w:r>
            <w:r>
              <w:rPr>
                <w:rFonts w:ascii="Times New Roman" w:hAnsi="Times New Roman"/>
                <w:sz w:val="28"/>
              </w:rPr>
              <w:t xml:space="preserve"> 31)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 xml:space="preserve">Яр Чаллы студентлар </w:t>
            </w:r>
            <w:r>
              <w:rPr>
                <w:rFonts w:ascii="Times New Roman" w:hAnsi="Times New Roman"/>
                <w:sz w:val="28"/>
              </w:rPr>
              <w:t xml:space="preserve">язы </w:t>
            </w:r>
            <w:r>
              <w:rPr>
                <w:rFonts w:ascii="Times New Roman" w:hAnsi="Times New Roman"/>
                <w:sz w:val="28"/>
              </w:rPr>
              <w:t xml:space="preserve"> -</w:t>
            </w:r>
            <w:r>
              <w:rPr>
                <w:rFonts w:ascii="Times New Roman" w:hAnsi="Times New Roman"/>
                <w:sz w:val="28"/>
              </w:rPr>
              <w:t xml:space="preserve"> 2022»</w:t>
            </w:r>
            <w:r>
              <w:rPr>
                <w:rFonts w:ascii="Times New Roman" w:hAnsi="Times New Roman"/>
                <w:sz w:val="28"/>
              </w:rPr>
              <w:t xml:space="preserve"> Гала-</w:t>
            </w:r>
            <w:r>
              <w:rPr>
                <w:rFonts w:ascii="Times New Roman" w:hAnsi="Times New Roman"/>
                <w:sz w:val="28"/>
              </w:rPr>
              <w:t>концерты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«Яр </w:t>
            </w:r>
            <w:r>
              <w:rPr>
                <w:rFonts w:ascii="Times New Roman" w:hAnsi="Times New Roman"/>
                <w:color w:val="000000"/>
                <w:sz w:val="28"/>
              </w:rPr>
              <w:t>Чаллы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студе</w:t>
            </w:r>
            <w:r>
              <w:rPr>
                <w:rFonts w:ascii="Times New Roman" w:hAnsi="Times New Roman"/>
                <w:color w:val="000000"/>
                <w:sz w:val="28"/>
              </w:rPr>
              <w:t>нтлар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язы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-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2022» </w:t>
            </w:r>
            <w:r>
              <w:rPr>
                <w:rFonts w:ascii="Times New Roman" w:hAnsi="Times New Roman"/>
                <w:color w:val="000000"/>
                <w:sz w:val="28"/>
              </w:rPr>
              <w:t>иҗат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фестиваленең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муни</w:t>
            </w:r>
            <w:r>
              <w:rPr>
                <w:rFonts w:ascii="Times New Roman" w:hAnsi="Times New Roman"/>
                <w:color w:val="000000"/>
                <w:sz w:val="28"/>
              </w:rPr>
              <w:t>ципаль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этабын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оештыру һәм үткәрү. 400 якын студент катнашуы көтелә.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министрлыгы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D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студентлар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лигасы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төбәк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иҗтимагый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оешмасы</w:t>
            </w:r>
          </w:p>
        </w:tc>
      </w:tr>
      <w:tr>
        <w:trPr>
          <w:trHeight w:hRule="atLeast" w:val="2569"/>
        </w:trPr>
        <w:tc>
          <w:tcPr>
            <w:tcW w:type="dxa" w:w="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 апрель</w:t>
            </w:r>
          </w:p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районнары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Казан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социаль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челт</w:t>
            </w:r>
            <w:r>
              <w:rPr>
                <w:rFonts w:ascii="Times New Roman" w:hAnsi="Times New Roman"/>
                <w:sz w:val="28"/>
              </w:rPr>
              <w:t>әрләр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«Росси</w:t>
            </w:r>
            <w:r>
              <w:rPr>
                <w:rFonts w:ascii="Times New Roman" w:hAnsi="Times New Roman"/>
                <w:color w:val="000000"/>
                <w:sz w:val="28"/>
              </w:rPr>
              <w:t>я мәктәп укучылары хәрәкәте</w:t>
            </w:r>
            <w:r>
              <w:rPr>
                <w:rFonts w:ascii="Times New Roman" w:hAnsi="Times New Roman"/>
                <w:color w:val="000000"/>
                <w:sz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Татарстан төбәкара бүлегенең туган көне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Бәйрәм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концерты,активис</w:t>
            </w:r>
            <w:r>
              <w:rPr>
                <w:rFonts w:ascii="Times New Roman" w:hAnsi="Times New Roman"/>
                <w:sz w:val="28"/>
              </w:rPr>
              <w:t>тларны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укытучыларны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бүләкләү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Татарстан </w:t>
            </w:r>
            <w:r>
              <w:rPr>
                <w:rFonts w:ascii="Times New Roman" w:hAnsi="Times New Roman"/>
                <w:sz w:val="28"/>
              </w:rPr>
              <w:t>Республикасы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Яшьләр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эшләр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министрлыгы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Россия </w:t>
            </w:r>
            <w:r>
              <w:rPr>
                <w:rFonts w:ascii="Times New Roman" w:hAnsi="Times New Roman"/>
                <w:sz w:val="28"/>
              </w:rPr>
              <w:t>мәктәп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укучылары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хәрәкәте</w:t>
            </w:r>
          </w:p>
        </w:tc>
      </w:tr>
    </w:tbl>
    <w:p w14:paraId="E9000000">
      <w:pPr>
        <w:keepNext w:val="1"/>
        <w:spacing w:after="60" w:before="240" w:line="240" w:lineRule="auto"/>
        <w:ind/>
        <w:outlineLvl w:val="0"/>
        <w:rPr>
          <w:rFonts w:ascii="Times New Roman" w:hAnsi="Times New Roman"/>
          <w:color w:val="000000"/>
          <w:sz w:val="28"/>
        </w:rPr>
      </w:pPr>
      <w:bookmarkStart w:id="1" w:name="_GoBack"/>
      <w:bookmarkEnd w:id="1"/>
    </w:p>
    <w:sectPr>
      <w:pgSz w:h="11906" w:orient="landscape" w:w="16838"/>
      <w:pgMar w:bottom="142" w:footer="708" w:gutter="0" w:header="708" w:left="1134" w:right="1134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abstractNum w:abstractNumId="1">
    <w:lvl w:ilvl="0">
      <w:start w:val="1"/>
      <w:numFmt w:val="decimal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Balloon Text"/>
    <w:basedOn w:val="Style_6"/>
    <w:link w:val="Style_8_ch"/>
    <w:pPr>
      <w:spacing w:after="0" w:line="240" w:lineRule="auto"/>
      <w:ind/>
    </w:pPr>
    <w:rPr>
      <w:rFonts w:ascii="Segoe UI" w:hAnsi="Segoe UI"/>
      <w:sz w:val="18"/>
    </w:rPr>
  </w:style>
  <w:style w:styleId="Style_8_ch" w:type="character">
    <w:name w:val="Balloon Text"/>
    <w:basedOn w:val="Style_6_ch"/>
    <w:link w:val="Style_8"/>
    <w:rPr>
      <w:rFonts w:ascii="Segoe UI" w:hAnsi="Segoe UI"/>
      <w:sz w:val="1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4"/>
    <w:next w:val="Style_6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ody Text Indent"/>
    <w:basedOn w:val="Style_6"/>
    <w:link w:val="Style_14_ch"/>
    <w:pPr>
      <w:spacing w:after="0" w:line="240" w:lineRule="auto"/>
      <w:ind w:firstLine="567" w:left="0"/>
      <w:jc w:val="both"/>
    </w:pPr>
    <w:rPr>
      <w:rFonts w:ascii="Times New Roman" w:hAnsi="Times New Roman"/>
      <w:sz w:val="28"/>
    </w:rPr>
  </w:style>
  <w:style w:styleId="Style_14_ch" w:type="character">
    <w:name w:val="Body Text Indent"/>
    <w:basedOn w:val="Style_6_ch"/>
    <w:link w:val="Style_14"/>
    <w:rPr>
      <w:rFonts w:ascii="Times New Roman" w:hAnsi="Times New Roman"/>
      <w:sz w:val="28"/>
    </w:rPr>
  </w:style>
  <w:style w:styleId="Style_2" w:type="paragraph">
    <w:name w:val="List Paragraph"/>
    <w:basedOn w:val="Style_6"/>
    <w:link w:val="Style_2_ch"/>
    <w:pPr>
      <w:ind w:firstLine="0" w:left="720"/>
      <w:contextualSpacing w:val="1"/>
    </w:pPr>
  </w:style>
  <w:style w:styleId="Style_2_ch" w:type="character">
    <w:name w:val="List Paragraph"/>
    <w:basedOn w:val="Style_6_ch"/>
    <w:link w:val="Style_2"/>
  </w:style>
  <w:style w:styleId="Style_15" w:type="paragraph">
    <w:name w:val="toc 3"/>
    <w:next w:val="Style_6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5" w:type="paragraph">
    <w:name w:val="heading 1"/>
    <w:basedOn w:val="Style_6"/>
    <w:next w:val="Style_6"/>
    <w:link w:val="Style_5_ch"/>
    <w:uiPriority w:val="9"/>
    <w:qFormat/>
    <w:pPr>
      <w:keepNext w:val="1"/>
      <w:spacing w:after="0" w:line="240" w:lineRule="auto"/>
      <w:ind/>
      <w:jc w:val="both"/>
      <w:outlineLvl w:val="0"/>
    </w:pPr>
    <w:rPr>
      <w:rFonts w:ascii="Times New Roman" w:hAnsi="Times New Roman"/>
      <w:sz w:val="20"/>
    </w:rPr>
  </w:style>
  <w:style w:styleId="Style_5_ch" w:type="character">
    <w:name w:val="heading 1"/>
    <w:basedOn w:val="Style_6_ch"/>
    <w:link w:val="Style_5"/>
    <w:rPr>
      <w:rFonts w:ascii="Times New Roman" w:hAnsi="Times New Roman"/>
      <w:sz w:val="20"/>
    </w:rPr>
  </w:style>
  <w:style w:styleId="Style_17" w:type="paragraph">
    <w:name w:val="Hyperlink"/>
    <w:basedOn w:val="Style_9"/>
    <w:link w:val="Style_17_ch"/>
    <w:rPr>
      <w:color w:themeColor="hyperlink" w:val="0000FF"/>
      <w:u w:val="single"/>
    </w:rPr>
  </w:style>
  <w:style w:styleId="Style_17_ch" w:type="character">
    <w:name w:val="Hyperlink"/>
    <w:basedOn w:val="Style_9_ch"/>
    <w:link w:val="Style_17"/>
    <w:rPr>
      <w:color w:themeColor="hyperlink"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4" w:type="paragraph">
    <w:name w:val="Normal (Web)"/>
    <w:basedOn w:val="Style_6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3" w:type="paragraph">
    <w:name w:val="No Spacing"/>
    <w:link w:val="Style_3_ch"/>
    <w:pPr>
      <w:spacing w:after="0" w:line="240" w:lineRule="auto"/>
      <w:ind/>
    </w:pPr>
  </w:style>
  <w:style w:styleId="Style_3_ch" w:type="character">
    <w:name w:val="No Spacing"/>
    <w:link w:val="Style_3"/>
  </w:style>
  <w:style w:styleId="Style_21" w:type="paragraph">
    <w:name w:val="toc 9"/>
    <w:next w:val="Style_6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apple-converted-space"/>
    <w:basedOn w:val="Style_9"/>
    <w:link w:val="Style_22_ch"/>
  </w:style>
  <w:style w:styleId="Style_22_ch" w:type="character">
    <w:name w:val="apple-converted-space"/>
    <w:basedOn w:val="Style_9_ch"/>
    <w:link w:val="Style_22"/>
  </w:style>
  <w:style w:styleId="Style_23" w:type="paragraph">
    <w:name w:val="toc 8"/>
    <w:next w:val="Style_6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6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6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6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6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6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2022-11-11T07:45:28Z</dcterms:modified>
</cp:coreProperties>
</file>