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825969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4644C3DF" w:rsidR="005D0052" w:rsidRPr="00825969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E2087B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CB76D0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19</w:t>
      </w:r>
      <w:r w:rsidR="0095692A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по 26</w:t>
      </w:r>
      <w:r w:rsidR="001104A8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FB793C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декабря </w:t>
      </w:r>
      <w:r w:rsidR="00E2087B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</w:t>
      </w:r>
      <w:r w:rsidR="00DA246C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</w:t>
      </w:r>
      <w:r w:rsidR="005166D6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A93BD1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года</w:t>
      </w:r>
      <w:r w:rsidR="003F6C5E"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.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491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7"/>
        <w:gridCol w:w="2128"/>
        <w:gridCol w:w="4109"/>
        <w:gridCol w:w="7654"/>
      </w:tblGrid>
      <w:tr w:rsidR="00630DFB" w:rsidRPr="00E412F1" w14:paraId="7142BCCF" w14:textId="77777777" w:rsidTr="00630DFB">
        <w:trPr>
          <w:trHeight w:val="829"/>
        </w:trPr>
        <w:tc>
          <w:tcPr>
            <w:tcW w:w="149" w:type="pct"/>
          </w:tcPr>
          <w:p w14:paraId="04687CB4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</w:tcPr>
          <w:p w14:paraId="78AC7A37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630DFB" w:rsidRPr="00E412F1" w:rsidRDefault="00630DFB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35" w:type="pct"/>
          </w:tcPr>
          <w:p w14:paraId="33BF755C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630DFB" w:rsidRPr="00E412F1" w:rsidRDefault="00630DFB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73" w:type="pct"/>
          </w:tcPr>
          <w:p w14:paraId="292AB7EB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630DFB" w:rsidRPr="00E412F1" w:rsidRDefault="00630DFB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630DFB" w:rsidRPr="00E412F1" w14:paraId="22F991A7" w14:textId="77777777" w:rsidTr="00630DFB">
        <w:trPr>
          <w:trHeight w:val="13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B820" w14:textId="77777777" w:rsidR="00630DFB" w:rsidRPr="00E412F1" w:rsidRDefault="00630DFB" w:rsidP="00BA08E8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6F21" w14:textId="77777777" w:rsidR="00630DFB" w:rsidRPr="00BA08E8" w:rsidRDefault="00630DFB" w:rsidP="00BA08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9 – </w:t>
            </w: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 декабря</w:t>
            </w:r>
          </w:p>
          <w:p w14:paraId="030E11F2" w14:textId="77777777" w:rsidR="00630DFB" w:rsidRPr="00BA08E8" w:rsidRDefault="00630DFB" w:rsidP="00BA08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DD312EE" w14:textId="77777777" w:rsidR="00630DFB" w:rsidRPr="00BA08E8" w:rsidRDefault="00630DFB" w:rsidP="00BA08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Дом Дружбы Народов,</w:t>
            </w:r>
          </w:p>
          <w:p w14:paraId="2BB7A720" w14:textId="358A2023" w:rsidR="00630DFB" w:rsidRPr="00BA08E8" w:rsidRDefault="00630DFB" w:rsidP="00BA08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Культурный Центр «Московский»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4813" w14:textId="0EFFA9DF" w:rsidR="00630DFB" w:rsidRPr="00BA08E8" w:rsidRDefault="00630DFB" w:rsidP="00BA08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Проведение очных испытаний премии «Студент года РТ – 2022»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8A9C" w14:textId="77777777" w:rsidR="00630DFB" w:rsidRPr="00BA08E8" w:rsidRDefault="00630DFB" w:rsidP="00BA08E8">
            <w:pPr>
              <w:pStyle w:val="s7"/>
              <w:spacing w:before="0" w:beforeAutospacing="0" w:after="0" w:afterAutospacing="0"/>
              <w:jc w:val="center"/>
              <w:rPr>
                <w:rStyle w:val="s10"/>
                <w:color w:val="000000"/>
                <w:lang w:eastAsia="en-US"/>
              </w:rPr>
            </w:pPr>
            <w:r w:rsidRPr="00BA08E8">
              <w:rPr>
                <w:rStyle w:val="s10"/>
                <w:color w:val="000000"/>
                <w:lang w:eastAsia="en-US"/>
              </w:rPr>
              <w:t>Очные испытания для участников премии</w:t>
            </w:r>
          </w:p>
          <w:p w14:paraId="71E637CB" w14:textId="77777777" w:rsidR="00630DFB" w:rsidRPr="00BA08E8" w:rsidRDefault="00630DFB" w:rsidP="00BA08E8">
            <w:pPr>
              <w:pStyle w:val="s7"/>
              <w:spacing w:before="0" w:beforeAutospacing="0" w:after="0" w:afterAutospacing="0"/>
              <w:jc w:val="center"/>
              <w:rPr>
                <w:rStyle w:val="s10"/>
                <w:color w:val="000000"/>
                <w:lang w:eastAsia="en-US"/>
              </w:rPr>
            </w:pPr>
          </w:p>
          <w:p w14:paraId="27F75EA2" w14:textId="6064C039" w:rsidR="00630DFB" w:rsidRPr="00BA08E8" w:rsidRDefault="00630DFB" w:rsidP="00BA08E8">
            <w:pPr>
              <w:pStyle w:val="s7"/>
              <w:spacing w:before="0" w:beforeAutospacing="0" w:after="0" w:afterAutospacing="0"/>
              <w:jc w:val="center"/>
              <w:rPr>
                <w:rStyle w:val="s10"/>
                <w:i/>
                <w:color w:val="000000"/>
                <w:lang w:eastAsia="en-US"/>
              </w:rPr>
            </w:pPr>
            <w:r w:rsidRPr="00BA08E8">
              <w:rPr>
                <w:i/>
                <w:iCs/>
              </w:rPr>
              <w:t>Количество</w:t>
            </w:r>
            <w:r w:rsidRPr="00BA08E8">
              <w:rPr>
                <w:rStyle w:val="s10"/>
                <w:i/>
                <w:color w:val="000000"/>
                <w:lang w:eastAsia="en-US"/>
              </w:rPr>
              <w:t xml:space="preserve"> участников: 200</w:t>
            </w:r>
          </w:p>
          <w:p w14:paraId="1040C564" w14:textId="77777777" w:rsidR="00630DFB" w:rsidRPr="00BA08E8" w:rsidRDefault="00630DFB" w:rsidP="00BA08E8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630DFB" w:rsidRPr="00E412F1" w14:paraId="1D85D359" w14:textId="77777777" w:rsidTr="00630DFB">
        <w:trPr>
          <w:trHeight w:val="13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0CEA" w14:textId="77777777" w:rsidR="00630DFB" w:rsidRPr="00E412F1" w:rsidRDefault="00630DFB" w:rsidP="0095692A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9AC3" w14:textId="77777777" w:rsidR="00630DFB" w:rsidRDefault="00630DFB" w:rsidP="009569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  <w:r w:rsidRPr="00A20075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20 декабря</w:t>
            </w:r>
          </w:p>
          <w:p w14:paraId="45468EFC" w14:textId="77777777" w:rsidR="00630DFB" w:rsidRDefault="00630DFB" w:rsidP="009569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  <w:p w14:paraId="763D14B8" w14:textId="3129AA06" w:rsidR="00630DFB" w:rsidRPr="00BA08E8" w:rsidRDefault="00630DFB" w:rsidP="009569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г.Казань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B06" w14:textId="7CFED2A8" w:rsidR="00630DFB" w:rsidRPr="00BA08E8" w:rsidRDefault="00630DFB" w:rsidP="0095692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E746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онференци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E7466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по вопросам организации работы с детьми и молодежью по месту жительства «PROМОЛОДЕЖЬ»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6DF1" w14:textId="77777777" w:rsidR="00630DFB" w:rsidRPr="00E7466C" w:rsidRDefault="00630DFB" w:rsidP="0095692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E7466C">
              <w:rPr>
                <w:rFonts w:ascii="Times New Roman" w:eastAsia="Times New Roman" w:hAnsi="Times New Roman"/>
                <w:sz w:val="24"/>
                <w:szCs w:val="24"/>
              </w:rPr>
              <w:t>роводится во исполнение подпрограммы «Дети Татарстана на 2019 - 2025 годы» государственной программы «Развитие молодежной политики в Республике Татарстан на 2019 – 2025 годы», утвержденной постановлением Кабинета Министров Республики Татарстан от 05.03.2019 №158.</w:t>
            </w:r>
          </w:p>
          <w:p w14:paraId="5423A979" w14:textId="43F50372" w:rsidR="00630DFB" w:rsidRPr="009934CF" w:rsidRDefault="00630DFB" w:rsidP="009934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Конференция посвящена </w:t>
            </w:r>
            <w:r w:rsidRPr="00E7466C">
              <w:rPr>
                <w:rFonts w:ascii="Times New Roman" w:eastAsia="Times New Roman" w:hAnsi="Times New Roman"/>
                <w:sz w:val="24"/>
                <w:szCs w:val="24"/>
              </w:rPr>
              <w:t>вопросам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E7466C">
              <w:rPr>
                <w:rFonts w:ascii="Times New Roman" w:eastAsia="Times New Roman" w:hAnsi="Times New Roman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ции работы Российского движения детей и молодежи</w:t>
            </w:r>
          </w:p>
        </w:tc>
      </w:tr>
      <w:tr w:rsidR="00630DFB" w:rsidRPr="00E412F1" w14:paraId="51F2A408" w14:textId="77777777" w:rsidTr="00630DFB">
        <w:trPr>
          <w:trHeight w:val="13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28FE" w14:textId="77777777" w:rsidR="00630DFB" w:rsidRPr="00E412F1" w:rsidRDefault="00630DFB" w:rsidP="009934C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4075" w14:textId="77777777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декабря</w:t>
            </w:r>
          </w:p>
          <w:p w14:paraId="1B348DAA" w14:textId="77777777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2B7F56" w14:textId="77777777" w:rsidR="00630DFB" w:rsidRPr="00BA08E8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г.Казань</w:t>
            </w:r>
          </w:p>
          <w:p w14:paraId="4CB946E1" w14:textId="77777777" w:rsidR="00630DFB" w:rsidRPr="00A20075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FED3" w14:textId="01C0D226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BA08E8">
              <w:rPr>
                <w:rFonts w:ascii="Times New Roman" w:hAnsi="Times New Roman" w:cs="Times New Roman"/>
                <w:sz w:val="24"/>
                <w:szCs w:val="24"/>
              </w:rPr>
              <w:t>Награждение конкурса социальных проектов в рамках Форума юных граждан Республики Татарстан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F5B" w14:textId="77777777" w:rsidR="00630DFB" w:rsidRPr="00BA08E8" w:rsidRDefault="00630DFB" w:rsidP="009934CF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Цель проведения Конкурса - стимулирование реализации социально значимых проектов в молодежной среде.</w:t>
            </w:r>
          </w:p>
          <w:p w14:paraId="15360EB4" w14:textId="77777777" w:rsidR="00630DFB" w:rsidRPr="00BA08E8" w:rsidRDefault="00630DFB" w:rsidP="009934CF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К участию в Конкурсе приглашаются лидеры и активисты детских и молодежных общественных объединений Республики Татарстан.</w:t>
            </w:r>
          </w:p>
          <w:p w14:paraId="55DED54C" w14:textId="77777777" w:rsidR="00630DFB" w:rsidRPr="00BA08E8" w:rsidRDefault="00630DFB" w:rsidP="009934CF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В Конкурсе могут принимать участие как коллективные работы (до 3 авторов), так и отдельные авторы в одной из представленных номинаций.</w:t>
            </w:r>
          </w:p>
          <w:p w14:paraId="249CE3BC" w14:textId="60A9B081" w:rsidR="00630DFB" w:rsidRDefault="00630DFB" w:rsidP="009934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08E8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</w:rPr>
              <w:t>К участию в конкурсе допускаются физические лица в возрасте от 14 до 18 лет.</w:t>
            </w:r>
          </w:p>
        </w:tc>
      </w:tr>
      <w:tr w:rsidR="00630DFB" w:rsidRPr="00E412F1" w14:paraId="2B9E408C" w14:textId="77777777" w:rsidTr="00630DFB">
        <w:trPr>
          <w:trHeight w:val="1319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9BA2" w14:textId="77777777" w:rsidR="00630DFB" w:rsidRPr="00E412F1" w:rsidRDefault="00630DFB" w:rsidP="009934C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2338" w14:textId="77777777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7235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20 декабря</w:t>
            </w:r>
          </w:p>
          <w:p w14:paraId="64C221C3" w14:textId="77777777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934631A" w14:textId="069630F3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Аппарат Кабинета Министров Республики Татарстан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9E76" w14:textId="77777777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372354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Брифинг </w:t>
            </w:r>
          </w:p>
          <w:p w14:paraId="79CAC0B2" w14:textId="262BF9F3" w:rsidR="00630DFB" w:rsidRPr="00BA08E8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«О проведении праздничных мероприятий в городах и районах Республики Татарстан в период новогодних каникул»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6E36" w14:textId="00209408" w:rsidR="00630DFB" w:rsidRPr="009934CF" w:rsidRDefault="00630DFB" w:rsidP="009934CF">
            <w:pPr>
              <w:widowControl w:val="0"/>
              <w:tabs>
                <w:tab w:val="left" w:pos="1128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9934CF">
              <w:rPr>
                <w:rStyle w:val="s10"/>
                <w:rFonts w:ascii="Times New Roman" w:hAnsi="Times New Roman" w:cs="Times New Roman"/>
                <w:color w:val="000000"/>
                <w:sz w:val="24"/>
                <w:szCs w:val="24"/>
              </w:rPr>
              <w:t>Брифинг по запланированным мероприятиям во время новогодних каникул в Республике Татарстан</w:t>
            </w:r>
          </w:p>
        </w:tc>
      </w:tr>
      <w:tr w:rsidR="00630DFB" w:rsidRPr="00E412F1" w14:paraId="4B2D57A6" w14:textId="77777777" w:rsidTr="00630DFB">
        <w:trPr>
          <w:trHeight w:val="211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356AE" w14:textId="77777777" w:rsidR="00630DFB" w:rsidRPr="00E412F1" w:rsidRDefault="00630DFB" w:rsidP="009934CF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99B" w14:textId="77777777" w:rsidR="00630DFB" w:rsidRPr="0095692A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 w:rsidRPr="0095692A"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25 декабря</w:t>
            </w:r>
          </w:p>
          <w:p w14:paraId="27C80950" w14:textId="77777777" w:rsidR="00630DFB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65514905" w14:textId="0CA59F4A" w:rsidR="00630DFB" w:rsidRPr="0095692A" w:rsidRDefault="00630DFB" w:rsidP="009934C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kern w:val="32"/>
                <w:sz w:val="24"/>
                <w:szCs w:val="24"/>
                <w:lang w:eastAsia="ru-RU"/>
              </w:rPr>
              <w:t>Ледовый дворец спорта «Татнефть арена»</w:t>
            </w:r>
          </w:p>
        </w:tc>
        <w:tc>
          <w:tcPr>
            <w:tcW w:w="1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2FBC" w14:textId="16701CC8" w:rsidR="00630DFB" w:rsidRPr="0095692A" w:rsidRDefault="00630DFB" w:rsidP="009934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Республиканская новогодняя елка </w:t>
            </w:r>
          </w:p>
        </w:tc>
        <w:tc>
          <w:tcPr>
            <w:tcW w:w="2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4737" w14:textId="67CD96AC" w:rsidR="00630DFB" w:rsidRPr="00175139" w:rsidRDefault="00630DFB" w:rsidP="009934C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Благодаря </w:t>
            </w:r>
            <w:r w:rsidRPr="00175139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Президента Республики Татарстан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Р.Н.Минниханова</w:t>
            </w:r>
            <w:proofErr w:type="spellEnd"/>
            <w:r w:rsidRPr="00175139">
              <w:rPr>
                <w:rFonts w:ascii="Times New Roman" w:hAnsi="Times New Roman" w:cs="Times New Roman"/>
                <w:sz w:val="24"/>
                <w:szCs w:val="24"/>
              </w:rPr>
              <w:t xml:space="preserve"> в предновогодний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Республике проходит</w:t>
            </w:r>
            <w:r w:rsidRPr="00175139">
              <w:rPr>
                <w:rFonts w:ascii="Times New Roman" w:hAnsi="Times New Roman" w:cs="Times New Roman"/>
                <w:sz w:val="24"/>
                <w:szCs w:val="24"/>
              </w:rPr>
              <w:t xml:space="preserve"> одно из самых крупных и значимых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Pr="00175139">
              <w:rPr>
                <w:rFonts w:ascii="Times New Roman" w:hAnsi="Times New Roman" w:cs="Times New Roman"/>
                <w:sz w:val="24"/>
                <w:szCs w:val="24"/>
              </w:rPr>
              <w:t xml:space="preserve"> – Республиканская новогодняя 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2022 году мероприятие </w:t>
            </w:r>
            <w:r w:rsidRPr="00175139">
              <w:rPr>
                <w:rFonts w:ascii="Times New Roman" w:hAnsi="Times New Roman" w:cs="Times New Roman"/>
                <w:sz w:val="24"/>
                <w:szCs w:val="24"/>
              </w:rPr>
              <w:t>запланирован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75139">
              <w:rPr>
                <w:rFonts w:ascii="Times New Roman" w:hAnsi="Times New Roman" w:cs="Times New Roman"/>
                <w:sz w:val="24"/>
                <w:szCs w:val="24"/>
              </w:rPr>
              <w:t>в Ледовом дворце спорта «Татнефть Арена» с участием 8 000 школьников со всей республики, проявивших себя в учебе, творчестве, спортивных соревнованиях и общественной жизни, детей мобилизованных граждан.</w:t>
            </w:r>
          </w:p>
        </w:tc>
      </w:tr>
    </w:tbl>
    <w:p w14:paraId="23E44B15" w14:textId="77777777" w:rsidR="005D0052" w:rsidRPr="00E412F1" w:rsidRDefault="005D0052" w:rsidP="00192EE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86304"/>
    <w:multiLevelType w:val="hybridMultilevel"/>
    <w:tmpl w:val="FB62A146"/>
    <w:lvl w:ilvl="0" w:tplc="BA7494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2318E"/>
    <w:multiLevelType w:val="hybridMultilevel"/>
    <w:tmpl w:val="03704AF8"/>
    <w:lvl w:ilvl="0" w:tplc="5FF4A6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401AE"/>
    <w:multiLevelType w:val="multilevel"/>
    <w:tmpl w:val="E55C7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3089"/>
    <w:rsid w:val="000045E5"/>
    <w:rsid w:val="00015BE4"/>
    <w:rsid w:val="00027151"/>
    <w:rsid w:val="00032B10"/>
    <w:rsid w:val="00035CE2"/>
    <w:rsid w:val="00044662"/>
    <w:rsid w:val="00047438"/>
    <w:rsid w:val="000722FA"/>
    <w:rsid w:val="00072302"/>
    <w:rsid w:val="00073DBB"/>
    <w:rsid w:val="00076EE7"/>
    <w:rsid w:val="00087D25"/>
    <w:rsid w:val="000A4D33"/>
    <w:rsid w:val="000B5AEA"/>
    <w:rsid w:val="000D66A5"/>
    <w:rsid w:val="000E014E"/>
    <w:rsid w:val="000E2B78"/>
    <w:rsid w:val="000E33F5"/>
    <w:rsid w:val="00101288"/>
    <w:rsid w:val="00102FBE"/>
    <w:rsid w:val="001104A8"/>
    <w:rsid w:val="001117A9"/>
    <w:rsid w:val="00122C45"/>
    <w:rsid w:val="0012405C"/>
    <w:rsid w:val="00131C8D"/>
    <w:rsid w:val="001432C9"/>
    <w:rsid w:val="00152EC4"/>
    <w:rsid w:val="0016715B"/>
    <w:rsid w:val="00167308"/>
    <w:rsid w:val="00174A3B"/>
    <w:rsid w:val="00175139"/>
    <w:rsid w:val="0017565A"/>
    <w:rsid w:val="00183B0D"/>
    <w:rsid w:val="00186ED9"/>
    <w:rsid w:val="001874A9"/>
    <w:rsid w:val="00192D7C"/>
    <w:rsid w:val="00192EEA"/>
    <w:rsid w:val="00196211"/>
    <w:rsid w:val="001C7818"/>
    <w:rsid w:val="001D23C5"/>
    <w:rsid w:val="001D32E4"/>
    <w:rsid w:val="001E36CC"/>
    <w:rsid w:val="002059E7"/>
    <w:rsid w:val="00221EA4"/>
    <w:rsid w:val="002278D5"/>
    <w:rsid w:val="0023112D"/>
    <w:rsid w:val="00237A3D"/>
    <w:rsid w:val="00240753"/>
    <w:rsid w:val="00242E5D"/>
    <w:rsid w:val="0026015A"/>
    <w:rsid w:val="002601BF"/>
    <w:rsid w:val="00261D99"/>
    <w:rsid w:val="00274769"/>
    <w:rsid w:val="00283B01"/>
    <w:rsid w:val="00283FFA"/>
    <w:rsid w:val="002938AA"/>
    <w:rsid w:val="002A3D39"/>
    <w:rsid w:val="002A5843"/>
    <w:rsid w:val="002B4A51"/>
    <w:rsid w:val="002C330E"/>
    <w:rsid w:val="002C68B1"/>
    <w:rsid w:val="002C782A"/>
    <w:rsid w:val="002D2092"/>
    <w:rsid w:val="002D489C"/>
    <w:rsid w:val="002E2327"/>
    <w:rsid w:val="002F5C23"/>
    <w:rsid w:val="00311327"/>
    <w:rsid w:val="00311D6C"/>
    <w:rsid w:val="00312885"/>
    <w:rsid w:val="00321309"/>
    <w:rsid w:val="00330636"/>
    <w:rsid w:val="00340057"/>
    <w:rsid w:val="003518E2"/>
    <w:rsid w:val="00354647"/>
    <w:rsid w:val="00363654"/>
    <w:rsid w:val="00366018"/>
    <w:rsid w:val="00366593"/>
    <w:rsid w:val="00381D7C"/>
    <w:rsid w:val="00382DB6"/>
    <w:rsid w:val="0039124E"/>
    <w:rsid w:val="00394AA1"/>
    <w:rsid w:val="003A01D1"/>
    <w:rsid w:val="003A2FB2"/>
    <w:rsid w:val="003A3420"/>
    <w:rsid w:val="003C1D6C"/>
    <w:rsid w:val="003C20D5"/>
    <w:rsid w:val="003C2E62"/>
    <w:rsid w:val="003D2EB5"/>
    <w:rsid w:val="003D4DC2"/>
    <w:rsid w:val="003D526D"/>
    <w:rsid w:val="003D692F"/>
    <w:rsid w:val="003D6DBD"/>
    <w:rsid w:val="003F6C5E"/>
    <w:rsid w:val="003F70CB"/>
    <w:rsid w:val="0040560F"/>
    <w:rsid w:val="004208D0"/>
    <w:rsid w:val="00435917"/>
    <w:rsid w:val="00435D60"/>
    <w:rsid w:val="004400F4"/>
    <w:rsid w:val="00442E16"/>
    <w:rsid w:val="004634A0"/>
    <w:rsid w:val="00464207"/>
    <w:rsid w:val="0047088E"/>
    <w:rsid w:val="004918E3"/>
    <w:rsid w:val="00491BC0"/>
    <w:rsid w:val="004934D0"/>
    <w:rsid w:val="004951D2"/>
    <w:rsid w:val="004965C3"/>
    <w:rsid w:val="004A6B07"/>
    <w:rsid w:val="004B3A4B"/>
    <w:rsid w:val="004B4DCA"/>
    <w:rsid w:val="004C3F96"/>
    <w:rsid w:val="004C71CA"/>
    <w:rsid w:val="004E1D4A"/>
    <w:rsid w:val="004E2D66"/>
    <w:rsid w:val="004F19DB"/>
    <w:rsid w:val="004F4A8D"/>
    <w:rsid w:val="004F796E"/>
    <w:rsid w:val="00502A9C"/>
    <w:rsid w:val="005114D1"/>
    <w:rsid w:val="0051284E"/>
    <w:rsid w:val="005166D6"/>
    <w:rsid w:val="00533FCB"/>
    <w:rsid w:val="0053470B"/>
    <w:rsid w:val="005422D6"/>
    <w:rsid w:val="0054522A"/>
    <w:rsid w:val="00553E73"/>
    <w:rsid w:val="005552C3"/>
    <w:rsid w:val="00560A08"/>
    <w:rsid w:val="00564D8D"/>
    <w:rsid w:val="00575B2B"/>
    <w:rsid w:val="00582B34"/>
    <w:rsid w:val="0059134F"/>
    <w:rsid w:val="005925D4"/>
    <w:rsid w:val="005A0E59"/>
    <w:rsid w:val="005A28B8"/>
    <w:rsid w:val="005B06D5"/>
    <w:rsid w:val="005B2E74"/>
    <w:rsid w:val="005C2B6A"/>
    <w:rsid w:val="005C2FB3"/>
    <w:rsid w:val="005D0052"/>
    <w:rsid w:val="005D578E"/>
    <w:rsid w:val="005E1EF6"/>
    <w:rsid w:val="005E3EA7"/>
    <w:rsid w:val="0060026C"/>
    <w:rsid w:val="00602A32"/>
    <w:rsid w:val="00604540"/>
    <w:rsid w:val="0061502C"/>
    <w:rsid w:val="00615CB4"/>
    <w:rsid w:val="00622BC3"/>
    <w:rsid w:val="00625A38"/>
    <w:rsid w:val="00630DFB"/>
    <w:rsid w:val="0063559C"/>
    <w:rsid w:val="00635759"/>
    <w:rsid w:val="00641CBE"/>
    <w:rsid w:val="00642B73"/>
    <w:rsid w:val="00646C75"/>
    <w:rsid w:val="00647D37"/>
    <w:rsid w:val="00652A86"/>
    <w:rsid w:val="00662AD4"/>
    <w:rsid w:val="00675F91"/>
    <w:rsid w:val="006805D1"/>
    <w:rsid w:val="00681175"/>
    <w:rsid w:val="006828C9"/>
    <w:rsid w:val="006A3A3B"/>
    <w:rsid w:val="006C034C"/>
    <w:rsid w:val="006D16CE"/>
    <w:rsid w:val="006D405A"/>
    <w:rsid w:val="006E4DB4"/>
    <w:rsid w:val="0070389B"/>
    <w:rsid w:val="00713F44"/>
    <w:rsid w:val="00715E51"/>
    <w:rsid w:val="00721F66"/>
    <w:rsid w:val="00723D34"/>
    <w:rsid w:val="007244ED"/>
    <w:rsid w:val="007321E2"/>
    <w:rsid w:val="00734CF9"/>
    <w:rsid w:val="00735FD8"/>
    <w:rsid w:val="00736E6E"/>
    <w:rsid w:val="00761E8B"/>
    <w:rsid w:val="007672DE"/>
    <w:rsid w:val="00773FEA"/>
    <w:rsid w:val="007743B9"/>
    <w:rsid w:val="00774DC9"/>
    <w:rsid w:val="00782CAF"/>
    <w:rsid w:val="007860FE"/>
    <w:rsid w:val="007868D2"/>
    <w:rsid w:val="00793B61"/>
    <w:rsid w:val="007A7906"/>
    <w:rsid w:val="007B66D9"/>
    <w:rsid w:val="007C293D"/>
    <w:rsid w:val="007C5659"/>
    <w:rsid w:val="007C6808"/>
    <w:rsid w:val="007D12E4"/>
    <w:rsid w:val="007D1A54"/>
    <w:rsid w:val="007F35FC"/>
    <w:rsid w:val="007F5686"/>
    <w:rsid w:val="00805E0C"/>
    <w:rsid w:val="00821063"/>
    <w:rsid w:val="008218E5"/>
    <w:rsid w:val="00821F74"/>
    <w:rsid w:val="00825969"/>
    <w:rsid w:val="0083311F"/>
    <w:rsid w:val="00842CA9"/>
    <w:rsid w:val="00850D99"/>
    <w:rsid w:val="00851ACE"/>
    <w:rsid w:val="00851E97"/>
    <w:rsid w:val="00866380"/>
    <w:rsid w:val="00874863"/>
    <w:rsid w:val="00875407"/>
    <w:rsid w:val="00886FEC"/>
    <w:rsid w:val="008964F7"/>
    <w:rsid w:val="008A613F"/>
    <w:rsid w:val="008B2524"/>
    <w:rsid w:val="008C1594"/>
    <w:rsid w:val="008C2200"/>
    <w:rsid w:val="008C3515"/>
    <w:rsid w:val="008D040C"/>
    <w:rsid w:val="008D62BC"/>
    <w:rsid w:val="008D76D7"/>
    <w:rsid w:val="008E0964"/>
    <w:rsid w:val="008E5393"/>
    <w:rsid w:val="009024BB"/>
    <w:rsid w:val="009031D8"/>
    <w:rsid w:val="0091133F"/>
    <w:rsid w:val="00912F32"/>
    <w:rsid w:val="00917CF8"/>
    <w:rsid w:val="00931265"/>
    <w:rsid w:val="00937330"/>
    <w:rsid w:val="0095692A"/>
    <w:rsid w:val="009579BD"/>
    <w:rsid w:val="009615AC"/>
    <w:rsid w:val="0097192F"/>
    <w:rsid w:val="00971ED7"/>
    <w:rsid w:val="009731A2"/>
    <w:rsid w:val="0097435E"/>
    <w:rsid w:val="00974EF4"/>
    <w:rsid w:val="009934CF"/>
    <w:rsid w:val="00993BD4"/>
    <w:rsid w:val="0099429D"/>
    <w:rsid w:val="009A06E3"/>
    <w:rsid w:val="009A094D"/>
    <w:rsid w:val="009A19AC"/>
    <w:rsid w:val="009B410F"/>
    <w:rsid w:val="009B6C51"/>
    <w:rsid w:val="009C4C2C"/>
    <w:rsid w:val="009C6F44"/>
    <w:rsid w:val="009D5192"/>
    <w:rsid w:val="009E5F50"/>
    <w:rsid w:val="009F301C"/>
    <w:rsid w:val="00A00C68"/>
    <w:rsid w:val="00A103AE"/>
    <w:rsid w:val="00A1778D"/>
    <w:rsid w:val="00A20A9F"/>
    <w:rsid w:val="00A26C9D"/>
    <w:rsid w:val="00A41DB4"/>
    <w:rsid w:val="00A7105F"/>
    <w:rsid w:val="00A71FD3"/>
    <w:rsid w:val="00A76582"/>
    <w:rsid w:val="00A83453"/>
    <w:rsid w:val="00A84429"/>
    <w:rsid w:val="00A86B96"/>
    <w:rsid w:val="00A9164E"/>
    <w:rsid w:val="00A93BD1"/>
    <w:rsid w:val="00A952EF"/>
    <w:rsid w:val="00A955FA"/>
    <w:rsid w:val="00AB56B7"/>
    <w:rsid w:val="00AC1C9F"/>
    <w:rsid w:val="00AC51A5"/>
    <w:rsid w:val="00AD3372"/>
    <w:rsid w:val="00AD6547"/>
    <w:rsid w:val="00AE0B62"/>
    <w:rsid w:val="00AE5A59"/>
    <w:rsid w:val="00AE7BC7"/>
    <w:rsid w:val="00AF0C60"/>
    <w:rsid w:val="00AF1328"/>
    <w:rsid w:val="00AF2610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4CF2"/>
    <w:rsid w:val="00B355D5"/>
    <w:rsid w:val="00B370EF"/>
    <w:rsid w:val="00B441B8"/>
    <w:rsid w:val="00B471DD"/>
    <w:rsid w:val="00B557FA"/>
    <w:rsid w:val="00B56836"/>
    <w:rsid w:val="00B60553"/>
    <w:rsid w:val="00B65477"/>
    <w:rsid w:val="00B74321"/>
    <w:rsid w:val="00B900E5"/>
    <w:rsid w:val="00BA08E8"/>
    <w:rsid w:val="00BA73C8"/>
    <w:rsid w:val="00BA7C0A"/>
    <w:rsid w:val="00BB0001"/>
    <w:rsid w:val="00BC4044"/>
    <w:rsid w:val="00BD6FB4"/>
    <w:rsid w:val="00BE4251"/>
    <w:rsid w:val="00BF3178"/>
    <w:rsid w:val="00C00DC1"/>
    <w:rsid w:val="00C01C58"/>
    <w:rsid w:val="00C0766C"/>
    <w:rsid w:val="00C077AD"/>
    <w:rsid w:val="00C15DE2"/>
    <w:rsid w:val="00C2064B"/>
    <w:rsid w:val="00C3622D"/>
    <w:rsid w:val="00C42479"/>
    <w:rsid w:val="00C52808"/>
    <w:rsid w:val="00C5669C"/>
    <w:rsid w:val="00C76B19"/>
    <w:rsid w:val="00C81170"/>
    <w:rsid w:val="00C811A0"/>
    <w:rsid w:val="00C9309F"/>
    <w:rsid w:val="00C934A1"/>
    <w:rsid w:val="00C94B2A"/>
    <w:rsid w:val="00C94CC7"/>
    <w:rsid w:val="00CB0FC2"/>
    <w:rsid w:val="00CB76D0"/>
    <w:rsid w:val="00CC3F19"/>
    <w:rsid w:val="00CC56B2"/>
    <w:rsid w:val="00CD4D29"/>
    <w:rsid w:val="00CF2214"/>
    <w:rsid w:val="00CF41C8"/>
    <w:rsid w:val="00D01579"/>
    <w:rsid w:val="00D01D17"/>
    <w:rsid w:val="00D04D8B"/>
    <w:rsid w:val="00D06CA4"/>
    <w:rsid w:val="00D07F47"/>
    <w:rsid w:val="00D1109A"/>
    <w:rsid w:val="00D24C76"/>
    <w:rsid w:val="00D309EA"/>
    <w:rsid w:val="00D426B1"/>
    <w:rsid w:val="00D46992"/>
    <w:rsid w:val="00D5721E"/>
    <w:rsid w:val="00D641B0"/>
    <w:rsid w:val="00D65406"/>
    <w:rsid w:val="00D655F3"/>
    <w:rsid w:val="00D745EE"/>
    <w:rsid w:val="00D75EE2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F1D80"/>
    <w:rsid w:val="00E13D39"/>
    <w:rsid w:val="00E2087B"/>
    <w:rsid w:val="00E21019"/>
    <w:rsid w:val="00E412F1"/>
    <w:rsid w:val="00E42B48"/>
    <w:rsid w:val="00E42C27"/>
    <w:rsid w:val="00E47318"/>
    <w:rsid w:val="00E50D4B"/>
    <w:rsid w:val="00E52310"/>
    <w:rsid w:val="00E6085B"/>
    <w:rsid w:val="00E66DFF"/>
    <w:rsid w:val="00E675D5"/>
    <w:rsid w:val="00E72D45"/>
    <w:rsid w:val="00E74AE5"/>
    <w:rsid w:val="00E75F96"/>
    <w:rsid w:val="00E80A37"/>
    <w:rsid w:val="00E83593"/>
    <w:rsid w:val="00E83ED1"/>
    <w:rsid w:val="00E97D83"/>
    <w:rsid w:val="00EA26B2"/>
    <w:rsid w:val="00EA4457"/>
    <w:rsid w:val="00EA4913"/>
    <w:rsid w:val="00EB5731"/>
    <w:rsid w:val="00EB7169"/>
    <w:rsid w:val="00ED1057"/>
    <w:rsid w:val="00EE1920"/>
    <w:rsid w:val="00EE2C19"/>
    <w:rsid w:val="00EF036D"/>
    <w:rsid w:val="00EF63DD"/>
    <w:rsid w:val="00F101D5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0EEF"/>
    <w:rsid w:val="00F913BA"/>
    <w:rsid w:val="00F93D8E"/>
    <w:rsid w:val="00FB47BC"/>
    <w:rsid w:val="00FB793C"/>
    <w:rsid w:val="00FB7FDD"/>
    <w:rsid w:val="00FC28D6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99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  <w:style w:type="character" w:styleId="ac">
    <w:name w:val="Emphasis"/>
    <w:basedOn w:val="a0"/>
    <w:uiPriority w:val="20"/>
    <w:qFormat/>
    <w:rsid w:val="00C2064B"/>
    <w:rPr>
      <w:i/>
      <w:iCs/>
    </w:rPr>
  </w:style>
  <w:style w:type="character" w:customStyle="1" w:styleId="root">
    <w:name w:val="root"/>
    <w:basedOn w:val="a0"/>
    <w:rsid w:val="00283B01"/>
  </w:style>
  <w:style w:type="paragraph" w:customStyle="1" w:styleId="s7">
    <w:name w:val="s7"/>
    <w:basedOn w:val="a"/>
    <w:rsid w:val="00110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104A8"/>
  </w:style>
  <w:style w:type="character" w:customStyle="1" w:styleId="s10">
    <w:name w:val="s10"/>
    <w:basedOn w:val="a0"/>
    <w:rsid w:val="001104A8"/>
  </w:style>
  <w:style w:type="character" w:customStyle="1" w:styleId="s11">
    <w:name w:val="s11"/>
    <w:basedOn w:val="a0"/>
    <w:rsid w:val="001104A8"/>
  </w:style>
  <w:style w:type="paragraph" w:styleId="ad">
    <w:name w:val="Body Text"/>
    <w:basedOn w:val="a"/>
    <w:link w:val="ae"/>
    <w:uiPriority w:val="99"/>
    <w:unhideWhenUsed/>
    <w:rsid w:val="00CB76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7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5BE1D-DA64-40DC-BAEC-94282EB75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2230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71</cp:revision>
  <cp:lastPrinted>2019-04-25T06:21:00Z</cp:lastPrinted>
  <dcterms:created xsi:type="dcterms:W3CDTF">2022-10-12T11:29:00Z</dcterms:created>
  <dcterms:modified xsi:type="dcterms:W3CDTF">2022-12-14T13:56:00Z</dcterms:modified>
</cp:coreProperties>
</file>