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AA3F26" w:rsidRDefault="005D0052" w:rsidP="00346C45">
      <w:pPr>
        <w:widowControl w:val="0"/>
        <w:spacing w:after="0" w:line="240" w:lineRule="auto"/>
        <w:ind w:right="-1985"/>
        <w:jc w:val="center"/>
        <w:outlineLvl w:val="0"/>
        <w:rPr>
          <w:rFonts w:eastAsia="Calibri" w:cstheme="minorHAnsi"/>
          <w:b/>
          <w:w w:val="150"/>
          <w:kern w:val="32"/>
          <w:sz w:val="24"/>
          <w:szCs w:val="24"/>
          <w:lang w:eastAsia="ru-RU"/>
        </w:rPr>
      </w:pPr>
      <w:r w:rsidRPr="00AA3F26">
        <w:rPr>
          <w:rFonts w:eastAsia="Calibri" w:cstheme="minorHAnsi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AA3F26" w:rsidRDefault="005D005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</w:pPr>
      <w:r w:rsidRPr="00AA3F26"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AA3F26"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AA3F26">
        <w:rPr>
          <w:rFonts w:eastAsia="Calibri" w:cstheme="minorHAnsi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AA3F26" w:rsidRDefault="00AA3F26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</w:pPr>
      <w:r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>с</w:t>
      </w:r>
      <w:r w:rsidR="00B973A2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983276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>10</w:t>
      </w:r>
      <w:r w:rsidR="00B220D4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 xml:space="preserve"> июля</w:t>
      </w:r>
      <w:r w:rsidR="00865B79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 xml:space="preserve"> </w:t>
      </w:r>
      <w:r w:rsidR="00DC2D7F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 xml:space="preserve">по </w:t>
      </w:r>
      <w:r w:rsidR="00983276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 xml:space="preserve">17 </w:t>
      </w:r>
      <w:r w:rsidR="00DC2D7F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>ию</w:t>
      </w:r>
      <w:r w:rsidR="00B220D4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>л</w:t>
      </w:r>
      <w:r w:rsidR="00DC2D7F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 xml:space="preserve">я </w:t>
      </w:r>
      <w:r w:rsidR="00633FE3" w:rsidRPr="00AA3F26">
        <w:rPr>
          <w:rFonts w:eastAsia="Calibri" w:cstheme="minorHAnsi"/>
          <w:b/>
          <w:bCs/>
          <w:iCs/>
          <w:color w:val="FF0000"/>
          <w:kern w:val="32"/>
          <w:sz w:val="24"/>
          <w:szCs w:val="24"/>
          <w:lang w:eastAsia="ru-RU"/>
        </w:rPr>
        <w:t>2023 г.</w:t>
      </w:r>
    </w:p>
    <w:p w:rsidR="00CF2214" w:rsidRPr="00AA3F26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eastAsia="Calibri" w:cstheme="minorHAnsi"/>
          <w:bCs/>
          <w:iCs/>
          <w:kern w:val="32"/>
          <w:sz w:val="24"/>
          <w:szCs w:val="24"/>
          <w:lang w:eastAsia="ru-RU"/>
        </w:rPr>
      </w:pPr>
    </w:p>
    <w:tbl>
      <w:tblPr>
        <w:tblW w:w="590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395"/>
        <w:gridCol w:w="2620"/>
        <w:gridCol w:w="2780"/>
        <w:gridCol w:w="2583"/>
        <w:gridCol w:w="2094"/>
        <w:gridCol w:w="1931"/>
      </w:tblGrid>
      <w:tr w:rsidR="00C6220D" w:rsidRPr="00AA3F26" w:rsidTr="00D0370F">
        <w:trPr>
          <w:trHeight w:val="113"/>
        </w:trPr>
        <w:tc>
          <w:tcPr>
            <w:tcW w:w="322" w:type="pct"/>
          </w:tcPr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8" w:type="pct"/>
          </w:tcPr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AA3F26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51" w:type="pct"/>
          </w:tcPr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AA3F26" w:rsidRDefault="007133D3" w:rsidP="00346C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39" w:type="pct"/>
          </w:tcPr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80" w:type="pct"/>
          </w:tcPr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27" w:type="pct"/>
          </w:tcPr>
          <w:p w:rsidR="007133D3" w:rsidRPr="00AA3F26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A83789" w:rsidRPr="00AA3F26" w:rsidTr="00D0370F">
        <w:trPr>
          <w:trHeight w:val="113"/>
        </w:trPr>
        <w:tc>
          <w:tcPr>
            <w:tcW w:w="322" w:type="pct"/>
          </w:tcPr>
          <w:p w:rsidR="00A83789" w:rsidRPr="00AA3F26" w:rsidRDefault="00A83789" w:rsidP="00A8378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A83789" w:rsidRPr="00AA3F26" w:rsidRDefault="00A83789" w:rsidP="00A83789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3F26">
              <w:rPr>
                <w:rFonts w:cstheme="minorHAnsi"/>
                <w:b/>
                <w:bCs/>
                <w:sz w:val="24"/>
                <w:szCs w:val="24"/>
              </w:rPr>
              <w:t>10 – 20 июля</w:t>
            </w:r>
          </w:p>
          <w:p w:rsidR="00A83789" w:rsidRPr="00AA3F26" w:rsidRDefault="00A83789" w:rsidP="00A83789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A3F26">
              <w:rPr>
                <w:rFonts w:cstheme="minorHAnsi"/>
                <w:b/>
                <w:bCs/>
                <w:sz w:val="24"/>
                <w:szCs w:val="24"/>
              </w:rPr>
              <w:t>Арт-кластер «ТАВРИДА», бухта Судак, Республика Крым</w:t>
            </w:r>
          </w:p>
        </w:tc>
        <w:tc>
          <w:tcPr>
            <w:tcW w:w="851" w:type="pct"/>
          </w:tcPr>
          <w:p w:rsidR="00A83789" w:rsidRPr="00AA3F26" w:rsidRDefault="00A83789" w:rsidP="00A83789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3F26">
              <w:rPr>
                <w:rFonts w:cstheme="minorHAnsi"/>
                <w:b/>
                <w:bCs/>
                <w:sz w:val="24"/>
                <w:szCs w:val="24"/>
              </w:rPr>
              <w:t xml:space="preserve">Участие делегации Республики Татарстан в 4-м образовательном заезде «Азия в фокусе» Арт-кластера «ТАВРИДА» </w:t>
            </w:r>
          </w:p>
          <w:p w:rsidR="00A83789" w:rsidRPr="00AA3F26" w:rsidRDefault="00A83789" w:rsidP="00A83789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A83789" w:rsidRPr="00AA3F26" w:rsidRDefault="00A83789" w:rsidP="00A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3" w:type="pct"/>
          </w:tcPr>
          <w:p w:rsidR="00A83789" w:rsidRPr="00AA3F26" w:rsidRDefault="00A83789" w:rsidP="00A83789">
            <w:pPr>
              <w:snapToGrid w:val="0"/>
              <w:spacing w:after="5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3F26">
              <w:rPr>
                <w:rFonts w:cstheme="minorHAnsi"/>
                <w:bCs/>
                <w:sz w:val="24"/>
                <w:szCs w:val="24"/>
              </w:rPr>
              <w:t>Образовательный заезд «Азия в фокусе», который пройдет с 12 по 18 июля на территории арт-кластера «Таврида» будет сфокусирован на межкультурных коммуникациях и подробно раскроет возможности творческого взаимодействия России и Азии.</w:t>
            </w:r>
          </w:p>
          <w:p w:rsidR="00A83789" w:rsidRPr="00AA3F26" w:rsidRDefault="00A83789" w:rsidP="00A83789">
            <w:pPr>
              <w:snapToGrid w:val="0"/>
              <w:spacing w:after="5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3F26">
              <w:rPr>
                <w:rFonts w:cstheme="minorHAnsi"/>
                <w:bCs/>
                <w:sz w:val="24"/>
                <w:szCs w:val="24"/>
              </w:rPr>
              <w:t>От Республики Татарстан будет участвовать делегация из 4 человек.</w:t>
            </w:r>
          </w:p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AA3F26">
              <w:rPr>
                <w:rFonts w:cstheme="minorHAnsi"/>
                <w:bCs/>
                <w:i/>
                <w:sz w:val="24"/>
                <w:szCs w:val="24"/>
              </w:rPr>
              <w:t>Количество участников: 4</w:t>
            </w:r>
          </w:p>
        </w:tc>
        <w:tc>
          <w:tcPr>
            <w:tcW w:w="839" w:type="pct"/>
          </w:tcPr>
          <w:p w:rsidR="00A83789" w:rsidRPr="00AA3F26" w:rsidRDefault="00A83789" w:rsidP="00A837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AA3F26">
              <w:rPr>
                <w:rFonts w:eastAsia="Times New Roman" w:cstheme="minorHAnsi"/>
                <w:bCs/>
                <w:sz w:val="24"/>
                <w:szCs w:val="24"/>
              </w:rPr>
              <w:t>Автономная некоммерческая организация «Центр развития культурных инициатив» и Федеральное агентство по делам молодежи (Росмолодежь)</w:t>
            </w:r>
          </w:p>
        </w:tc>
        <w:tc>
          <w:tcPr>
            <w:tcW w:w="680" w:type="pct"/>
          </w:tcPr>
          <w:p w:rsidR="00A83789" w:rsidRPr="00AA3F26" w:rsidRDefault="00A83789" w:rsidP="00A837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Степанова Л.О.</w:t>
            </w:r>
          </w:p>
        </w:tc>
        <w:tc>
          <w:tcPr>
            <w:tcW w:w="627" w:type="pct"/>
          </w:tcPr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A83789" w:rsidRPr="00AA3F26" w:rsidTr="00D0370F">
        <w:trPr>
          <w:trHeight w:val="113"/>
        </w:trPr>
        <w:tc>
          <w:tcPr>
            <w:tcW w:w="322" w:type="pct"/>
          </w:tcPr>
          <w:p w:rsidR="00A83789" w:rsidRPr="00AA3F26" w:rsidRDefault="00A83789" w:rsidP="00A8378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11 июля</w:t>
            </w:r>
          </w:p>
          <w:p w:rsidR="000477B4" w:rsidRPr="00AA3F26" w:rsidRDefault="000477B4" w:rsidP="00A8378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51" w:type="pct"/>
          </w:tcPr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Курсы повышения квалификации для руководителей и специалистов молодежных (подростковых) клубов. Стажировочная площадка в г.Зеленодольске</w:t>
            </w:r>
          </w:p>
        </w:tc>
        <w:tc>
          <w:tcPr>
            <w:tcW w:w="903" w:type="pct"/>
          </w:tcPr>
          <w:p w:rsidR="00A83789" w:rsidRPr="00AA3F26" w:rsidRDefault="00A83789" w:rsidP="00A8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  <w:t xml:space="preserve">Стажировочная площадка это одна из форм краткосрочного повышения квалификации специалистов с учетом специфики их деятельности. Обучение проходит в микрогруппах и предусматривает </w:t>
            </w:r>
            <w:r w:rsidRPr="00AA3F26"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  <w:lastRenderedPageBreak/>
              <w:t>использование интерактивных форм отработки конкретных практических навыков, а также формирование необходимых дополнительных компетенций в работе с ситуациями комплексного характера.</w:t>
            </w:r>
          </w:p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32"/>
                <w:sz w:val="24"/>
                <w:szCs w:val="24"/>
                <w:lang w:val="tt-RU" w:eastAsia="ru-RU"/>
              </w:rPr>
            </w:pPr>
            <w:r w:rsidRPr="00AA3F26"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  <w:t>Площадки будут организованы на базе учреждений, имеющих лучшие практики</w:t>
            </w:r>
          </w:p>
        </w:tc>
        <w:tc>
          <w:tcPr>
            <w:tcW w:w="839" w:type="pct"/>
          </w:tcPr>
          <w:p w:rsidR="00A83789" w:rsidRPr="00AA3F26" w:rsidRDefault="00A83789" w:rsidP="00A837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  <w:p w:rsidR="00A83789" w:rsidRPr="00AA3F26" w:rsidRDefault="00A83789" w:rsidP="00A8378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" w:type="pct"/>
          </w:tcPr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>Шарипова Г.А.</w:t>
            </w:r>
          </w:p>
        </w:tc>
        <w:tc>
          <w:tcPr>
            <w:tcW w:w="627" w:type="pct"/>
          </w:tcPr>
          <w:p w:rsidR="00A83789" w:rsidRPr="00AA3F26" w:rsidRDefault="00A83789" w:rsidP="00A8378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9D7E09" w:rsidRPr="00AA3F26" w:rsidTr="00D0370F">
        <w:trPr>
          <w:trHeight w:val="113"/>
        </w:trPr>
        <w:tc>
          <w:tcPr>
            <w:tcW w:w="322" w:type="pct"/>
          </w:tcPr>
          <w:p w:rsidR="009D7E09" w:rsidRPr="00AA3F26" w:rsidRDefault="009D7E09" w:rsidP="009D7E0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D7E09" w:rsidRPr="00AA3F26" w:rsidRDefault="009D7E09" w:rsidP="000477B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10 – 15 июля</w:t>
            </w:r>
          </w:p>
          <w:p w:rsidR="009D7E09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село Билярск, Алексеевский район</w:t>
            </w:r>
          </w:p>
          <w:p w:rsidR="00493002" w:rsidRDefault="00493002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493002" w:rsidRDefault="00493002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493002" w:rsidRDefault="00493002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10.30</w:t>
            </w:r>
          </w:p>
          <w:p w:rsidR="00493002" w:rsidRPr="00AA3F26" w:rsidRDefault="00493002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С Раисом </w:t>
            </w:r>
          </w:p>
        </w:tc>
        <w:tc>
          <w:tcPr>
            <w:tcW w:w="851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Билэр Форум</w:t>
            </w:r>
          </w:p>
        </w:tc>
        <w:tc>
          <w:tcPr>
            <w:tcW w:w="903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kern w:val="32"/>
                <w:sz w:val="24"/>
                <w:szCs w:val="24"/>
                <w:lang w:eastAsia="ru-RU"/>
              </w:rPr>
              <w:t>Традиционный фестиваль – форум Сәләт, основными участниками которого становятся одаренные дети и талантливая молодежь, прошедшие конкурсные отбор. BILER FORUM – это кульминация работы сообщества Сәләт по итогам года, место встречивоспитанников сообщества разных лет, начиная с 1994 года.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kern w:val="32"/>
                <w:sz w:val="24"/>
                <w:szCs w:val="24"/>
                <w:lang w:eastAsia="ru-RU"/>
              </w:rPr>
              <w:t>Количество участников: 1000</w:t>
            </w:r>
          </w:p>
        </w:tc>
        <w:tc>
          <w:tcPr>
            <w:tcW w:w="839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9D7E09" w:rsidRPr="00AA3F26" w:rsidRDefault="0041696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Садыков Р.Н.</w:t>
            </w:r>
          </w:p>
        </w:tc>
      </w:tr>
      <w:tr w:rsidR="009B3E38" w:rsidRPr="00AA3F26" w:rsidTr="00D0370F">
        <w:trPr>
          <w:trHeight w:val="113"/>
        </w:trPr>
        <w:tc>
          <w:tcPr>
            <w:tcW w:w="322" w:type="pct"/>
          </w:tcPr>
          <w:p w:rsidR="009B3E38" w:rsidRPr="00AA3F26" w:rsidRDefault="009B3E38" w:rsidP="009B3E3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11 июля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Вторник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10:00-12:00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 xml:space="preserve">Аппарат Раиса РТ 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lastRenderedPageBreak/>
              <w:t>(территория Кремля, д.3)</w:t>
            </w:r>
          </w:p>
        </w:tc>
        <w:tc>
          <w:tcPr>
            <w:tcW w:w="851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>Торжественная церемония закрытия Республиканского конкурса «Вверх!»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 xml:space="preserve">Просят направить Сабирову А.А. </w:t>
            </w:r>
          </w:p>
        </w:tc>
        <w:tc>
          <w:tcPr>
            <w:tcW w:w="903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>Вх. 7652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Сабировой А.А. - Для участия.</w:t>
            </w:r>
          </w:p>
        </w:tc>
        <w:tc>
          <w:tcPr>
            <w:tcW w:w="839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B3E38" w:rsidRPr="00AA3F26" w:rsidTr="00D0370F">
        <w:trPr>
          <w:trHeight w:val="113"/>
        </w:trPr>
        <w:tc>
          <w:tcPr>
            <w:tcW w:w="322" w:type="pct"/>
          </w:tcPr>
          <w:p w:rsidR="009B3E38" w:rsidRPr="00AA3F26" w:rsidRDefault="009B3E38" w:rsidP="009B3E3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11 июля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Вторник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13:00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9B3E38" w:rsidRPr="00AA3F26" w:rsidRDefault="009B3E38" w:rsidP="000114C1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КМ РТ (зал совещаний, 3 этаж) / ВКС</w:t>
            </w:r>
          </w:p>
        </w:tc>
        <w:tc>
          <w:tcPr>
            <w:tcW w:w="851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 xml:space="preserve">Заседание организационного комитета по подготовке и проведению международного форума </w:t>
            </w:r>
            <w:r w:rsidRPr="00AA3F26">
              <w:rPr>
                <w:rFonts w:cstheme="minorHAnsi"/>
                <w:sz w:val="24"/>
                <w:szCs w:val="24"/>
                <w:lang w:val="en-US"/>
              </w:rPr>
              <w:t>Kazan</w:t>
            </w:r>
            <w:r w:rsidRPr="00AA3F26">
              <w:rPr>
                <w:rFonts w:cstheme="minorHAnsi"/>
                <w:sz w:val="24"/>
                <w:szCs w:val="24"/>
              </w:rPr>
              <w:t xml:space="preserve"> </w:t>
            </w:r>
            <w:r w:rsidRPr="00AA3F26">
              <w:rPr>
                <w:rFonts w:cstheme="minorHAnsi"/>
                <w:sz w:val="24"/>
                <w:szCs w:val="24"/>
                <w:lang w:val="en-US"/>
              </w:rPr>
              <w:t>Digital</w:t>
            </w:r>
            <w:r w:rsidRPr="00AA3F26">
              <w:rPr>
                <w:rFonts w:cstheme="minorHAnsi"/>
                <w:sz w:val="24"/>
                <w:szCs w:val="24"/>
              </w:rPr>
              <w:t xml:space="preserve"> </w:t>
            </w:r>
            <w:r w:rsidRPr="00AA3F26">
              <w:rPr>
                <w:rFonts w:cstheme="minorHAnsi"/>
                <w:sz w:val="24"/>
                <w:szCs w:val="24"/>
                <w:lang w:val="en-US"/>
              </w:rPr>
              <w:t>Week</w:t>
            </w:r>
            <w:r w:rsidRPr="00AA3F26">
              <w:rPr>
                <w:rFonts w:cstheme="minorHAnsi"/>
                <w:sz w:val="24"/>
                <w:szCs w:val="24"/>
              </w:rPr>
              <w:t xml:space="preserve"> - 2023</w:t>
            </w:r>
          </w:p>
        </w:tc>
        <w:tc>
          <w:tcPr>
            <w:tcW w:w="903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Вх.8591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 Никифоровой К.А, - для рассмотрения.</w:t>
            </w:r>
          </w:p>
        </w:tc>
        <w:tc>
          <w:tcPr>
            <w:tcW w:w="839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9B3E38" w:rsidRPr="00AA3F26" w:rsidRDefault="00790B39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Садыков Р.Н.</w:t>
            </w:r>
          </w:p>
        </w:tc>
      </w:tr>
      <w:tr w:rsidR="009B3E38" w:rsidRPr="00AA3F26" w:rsidTr="00D0370F">
        <w:trPr>
          <w:trHeight w:val="113"/>
        </w:trPr>
        <w:tc>
          <w:tcPr>
            <w:tcW w:w="322" w:type="pct"/>
          </w:tcPr>
          <w:p w:rsidR="009B3E38" w:rsidRPr="00AA3F26" w:rsidRDefault="009B3E38" w:rsidP="009B3E3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12 июля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Среда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Совместное совещание  с Минкульт по вопросу о включении  Арт-резиденции «Созвездие-Йолдызлык» и молодежных центров, подведомственных Министерству по делам  молодежи Республики Татарстан,   в качестве респондентов   системы АИС «Статистика»</w:t>
            </w:r>
          </w:p>
        </w:tc>
        <w:tc>
          <w:tcPr>
            <w:tcW w:w="903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Вх.8663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 xml:space="preserve">Резолюция: 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Сабировой А.А. - Для дальнейшей работы.</w:t>
            </w:r>
          </w:p>
        </w:tc>
        <w:tc>
          <w:tcPr>
            <w:tcW w:w="839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B3E38" w:rsidRPr="00AA3F26" w:rsidTr="00D0370F">
        <w:trPr>
          <w:trHeight w:val="113"/>
        </w:trPr>
        <w:tc>
          <w:tcPr>
            <w:tcW w:w="322" w:type="pct"/>
          </w:tcPr>
          <w:p w:rsidR="009B3E38" w:rsidRPr="00AA3F26" w:rsidRDefault="009B3E38" w:rsidP="009B3E3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13 июля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Четверг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9:00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 xml:space="preserve">Высшая школа государственного и муниципального </w:t>
            </w:r>
            <w:r w:rsidRPr="00AA3F26">
              <w:rPr>
                <w:rFonts w:eastAsia="Calibri" w:cstheme="minorHAnsi"/>
                <w:sz w:val="24"/>
                <w:szCs w:val="24"/>
              </w:rPr>
              <w:lastRenderedPageBreak/>
              <w:t>управления КФУ (г. Казань, ул. Кремлевская, д. 35)</w:t>
            </w:r>
          </w:p>
        </w:tc>
        <w:tc>
          <w:tcPr>
            <w:tcW w:w="851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>Образовательный тренинг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«Как больше успевать?».</w:t>
            </w:r>
          </w:p>
        </w:tc>
        <w:tc>
          <w:tcPr>
            <w:tcW w:w="903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Просим направить на обучение государственных и муниципальных служащих, а также сотрудников подведомственных учреждений согласно заявкам,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 xml:space="preserve">размещенным в Единой информационной </w:t>
            </w:r>
            <w:r w:rsidRPr="00AA3F26">
              <w:rPr>
                <w:rFonts w:cstheme="minorHAnsi"/>
                <w:sz w:val="24"/>
                <w:szCs w:val="24"/>
              </w:rPr>
              <w:lastRenderedPageBreak/>
              <w:t>кадровой системе.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Вх.8489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 Абдрахманову Р.Ф. - Для работы.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Назметдиновой Л.Х. - Для дальнейшей работы.</w:t>
            </w:r>
          </w:p>
        </w:tc>
        <w:tc>
          <w:tcPr>
            <w:tcW w:w="839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D7E09" w:rsidRPr="00AA3F26" w:rsidTr="00D0370F">
        <w:trPr>
          <w:trHeight w:val="113"/>
        </w:trPr>
        <w:tc>
          <w:tcPr>
            <w:tcW w:w="322" w:type="pct"/>
          </w:tcPr>
          <w:p w:rsidR="009D7E09" w:rsidRPr="00AA3F26" w:rsidRDefault="009D7E09" w:rsidP="009D7E0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13 июля </w:t>
            </w:r>
          </w:p>
          <w:p w:rsidR="009D7E09" w:rsidRPr="00AA3F26" w:rsidRDefault="000477B4" w:rsidP="000477B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четверг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10:00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г.Альметьевск</w:t>
            </w: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Торжественное открытие трудового проекта – Всероссийского студенческого медицинского отряда «Альмедик» </w:t>
            </w: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6E1500" w:rsidRPr="00AA3F26" w:rsidRDefault="006E1500" w:rsidP="00F8753D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kern w:val="32"/>
                <w:sz w:val="24"/>
                <w:szCs w:val="24"/>
                <w:lang w:eastAsia="ru-RU"/>
              </w:rPr>
              <w:t>Торжественное открытие работы Всероссийского студенческого медицинского отряда «Альмедик» (г.Альметьевск)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</w:rPr>
            </w:pP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</w:rPr>
            </w:pPr>
            <w:r w:rsidRPr="00AA3F26">
              <w:rPr>
                <w:rFonts w:eastAsia="Times New Roman" w:cstheme="minorHAnsi"/>
                <w:i/>
                <w:sz w:val="24"/>
                <w:szCs w:val="24"/>
              </w:rPr>
              <w:t>Количество участников: 30</w:t>
            </w:r>
          </w:p>
          <w:p w:rsidR="00F8753D" w:rsidRPr="00AA3F26" w:rsidRDefault="00F8753D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</w:rPr>
            </w:pPr>
          </w:p>
          <w:p w:rsidR="00F8753D" w:rsidRPr="00AA3F26" w:rsidRDefault="00F8753D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>Вх.8864</w:t>
            </w:r>
          </w:p>
          <w:p w:rsidR="00F8753D" w:rsidRPr="00AA3F26" w:rsidRDefault="00F8753D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9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>Министерство по делам молодежи Республики Татарстан,</w:t>
            </w:r>
            <w:r w:rsidRPr="00AA3F26"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  <w:t xml:space="preserve">  </w:t>
            </w:r>
            <w:r w:rsidRPr="00AA3F2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680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>Степанова Л.О.</w:t>
            </w:r>
          </w:p>
        </w:tc>
        <w:tc>
          <w:tcPr>
            <w:tcW w:w="627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 xml:space="preserve">Мустафина С.А. </w:t>
            </w:r>
            <w:bookmarkStart w:id="0" w:name="_GoBack"/>
            <w:r w:rsidRPr="00AA3F26">
              <w:rPr>
                <w:rFonts w:eastAsia="Times New Roman" w:cstheme="minorHAnsi"/>
                <w:sz w:val="24"/>
                <w:szCs w:val="24"/>
              </w:rPr>
              <w:t>(по согласованию)</w:t>
            </w:r>
            <w:bookmarkEnd w:id="0"/>
          </w:p>
        </w:tc>
      </w:tr>
      <w:tr w:rsidR="009B3E38" w:rsidRPr="00AA3F26" w:rsidTr="00D0370F">
        <w:trPr>
          <w:trHeight w:val="113"/>
        </w:trPr>
        <w:tc>
          <w:tcPr>
            <w:tcW w:w="322" w:type="pct"/>
          </w:tcPr>
          <w:p w:rsidR="009B3E38" w:rsidRPr="00AA3F26" w:rsidRDefault="009B3E38" w:rsidP="009B3E38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13 июля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Четверг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12:00</w:t>
            </w: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 xml:space="preserve">концертный зал Учебно-лабораторного корпуса по адресу </w:t>
            </w:r>
            <w:r w:rsidRPr="00AA3F26">
              <w:rPr>
                <w:rFonts w:eastAsia="Calibri" w:cstheme="minorHAnsi"/>
                <w:sz w:val="24"/>
                <w:szCs w:val="24"/>
              </w:rPr>
              <w:lastRenderedPageBreak/>
              <w:t>тер. Деревня универсиады, зд. 35.</w:t>
            </w:r>
          </w:p>
        </w:tc>
        <w:tc>
          <w:tcPr>
            <w:tcW w:w="851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>торжественные церемонии вручения дипломов выпускникам Университета: Институт спорта</w:t>
            </w:r>
          </w:p>
        </w:tc>
        <w:tc>
          <w:tcPr>
            <w:tcW w:w="903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Вх.8670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</w:t>
            </w:r>
          </w:p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Никифоровой К.А. - Для рассмотрения.</w:t>
            </w:r>
          </w:p>
        </w:tc>
        <w:tc>
          <w:tcPr>
            <w:tcW w:w="839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9B3E38" w:rsidRPr="00AA3F26" w:rsidRDefault="009B3E38" w:rsidP="009B3E38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D7E09" w:rsidRPr="00AA3F26" w:rsidTr="00D0370F">
        <w:trPr>
          <w:trHeight w:val="113"/>
        </w:trPr>
        <w:tc>
          <w:tcPr>
            <w:tcW w:w="322" w:type="pct"/>
          </w:tcPr>
          <w:p w:rsidR="009D7E09" w:rsidRPr="00AA3F26" w:rsidRDefault="009D7E09" w:rsidP="009D7E0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 xml:space="preserve">13 июля </w:t>
            </w:r>
          </w:p>
          <w:p w:rsidR="009D7E09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четверг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14:00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г.Лениногорск</w:t>
            </w:r>
          </w:p>
        </w:tc>
        <w:tc>
          <w:tcPr>
            <w:tcW w:w="851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b/>
                <w:kern w:val="32"/>
                <w:sz w:val="24"/>
                <w:szCs w:val="24"/>
                <w:lang w:eastAsia="ru-RU"/>
              </w:rPr>
              <w:t>Торжественное открытие трудового проекта – Всероссийского студенческого медицинского отряда «Призвание» (с участием белорусских студенческих отрядов)</w:t>
            </w:r>
          </w:p>
        </w:tc>
        <w:tc>
          <w:tcPr>
            <w:tcW w:w="903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kern w:val="32"/>
                <w:sz w:val="24"/>
                <w:szCs w:val="24"/>
                <w:lang w:eastAsia="ru-RU"/>
              </w:rPr>
              <w:t>Торжественное открытие работы Всероссийского студенческого медицинского отряда «Призвание» (г.Лениногорск), с участием В.В. Похожай, проректором по лечебной работе Гомельского государственного медицинского университета (Республика Беларусь)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</w:rPr>
            </w:pP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i/>
                <w:sz w:val="24"/>
                <w:szCs w:val="24"/>
              </w:rPr>
              <w:t>Количество участников: 30</w:t>
            </w:r>
          </w:p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</w:p>
          <w:p w:rsidR="00F8753D" w:rsidRPr="00AA3F26" w:rsidRDefault="00F8753D" w:rsidP="009D7E09">
            <w:pPr>
              <w:widowControl w:val="0"/>
              <w:spacing w:after="0" w:line="240" w:lineRule="auto"/>
              <w:jc w:val="center"/>
              <w:rPr>
                <w:rFonts w:cstheme="minorHAnsi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kern w:val="32"/>
                <w:sz w:val="24"/>
                <w:szCs w:val="24"/>
                <w:lang w:eastAsia="ru-RU"/>
              </w:rPr>
              <w:t>Вх.8864</w:t>
            </w:r>
          </w:p>
        </w:tc>
        <w:tc>
          <w:tcPr>
            <w:tcW w:w="839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>Министерство по делам молодежи Республики Татарстан,</w:t>
            </w:r>
            <w:r w:rsidRPr="00AA3F26"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  <w:t xml:space="preserve">  </w:t>
            </w:r>
            <w:r w:rsidRPr="00AA3F2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680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>Степанова Л.О.</w:t>
            </w:r>
          </w:p>
        </w:tc>
        <w:tc>
          <w:tcPr>
            <w:tcW w:w="627" w:type="pct"/>
          </w:tcPr>
          <w:p w:rsidR="009D7E09" w:rsidRPr="00AA3F26" w:rsidRDefault="009D7E09" w:rsidP="009D7E09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t>Мустафина С.А. (по согласованию)</w:t>
            </w: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0370F"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t>13 июля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0370F"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(13:00 – 15:50)</w:t>
            </w:r>
            <w:r w:rsidRPr="00D0370F"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 xml:space="preserve">железнодорожный вокзал 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Казань 2 </w:t>
            </w:r>
          </w:p>
        </w:tc>
        <w:tc>
          <w:tcPr>
            <w:tcW w:w="851" w:type="pct"/>
          </w:tcPr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  <w:t>Отправка участников в государственное автономное учреждение молодежный центр «Сэлэт - Ак Барс» на смену «Сэлэт – Ижат»</w:t>
            </w:r>
          </w:p>
        </w:tc>
        <w:tc>
          <w:tcPr>
            <w:tcW w:w="903" w:type="pct"/>
          </w:tcPr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0370F"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Регистрация участников, проверка и сбор документов, посадка в поезд. </w:t>
            </w:r>
          </w:p>
        </w:tc>
        <w:tc>
          <w:tcPr>
            <w:tcW w:w="839" w:type="pct"/>
          </w:tcPr>
          <w:p w:rsidR="001469FC" w:rsidRPr="00D0370F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1469FC" w:rsidRPr="00D0370F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Государственное автономное учреждение молодежный центр «Сэлэт - Ак Барс»</w:t>
            </w:r>
          </w:p>
        </w:tc>
        <w:tc>
          <w:tcPr>
            <w:tcW w:w="680" w:type="pct"/>
          </w:tcPr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472E2B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color w:val="FF0000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D0370F" w:rsidRDefault="001469FC" w:rsidP="001469FC">
            <w:pPr>
              <w:pStyle w:val="a9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15 июля</w:t>
            </w:r>
          </w:p>
          <w:p w:rsidR="001469FC" w:rsidRPr="00D0370F" w:rsidRDefault="001469FC" w:rsidP="001469FC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11:35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ж/д Казань-1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 июля – 4 августа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17 июля 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15:57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ж/д Казань-2 Восстания</w:t>
            </w:r>
          </w:p>
        </w:tc>
        <w:tc>
          <w:tcPr>
            <w:tcW w:w="851" w:type="pct"/>
          </w:tcPr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Отправка ТРЕТЬЕЙ смены в детский оздоровительный лагерь «Витязево»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Проведение ТРЕТЬЕЙ смены в детском оздоровительном лагере «Витязево» - профильная смена «Искусство. Вдохновение. Спорт»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Отправка ЧЕТВЕРТОЙ смены в детский оздоровительный лагерь «Сатера»</w:t>
            </w:r>
          </w:p>
        </w:tc>
        <w:tc>
          <w:tcPr>
            <w:tcW w:w="903" w:type="pct"/>
          </w:tcPr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 xml:space="preserve">Централизованная отправка детской группы в детский оздоровительный лагерь «Витязево» (г.Анапа) </w:t>
            </w:r>
            <w:r w:rsidRPr="00D0370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железнодорожным составом (поезд №583) по маршруту Казань-Анапа</w:t>
            </w: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0370F"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  <w:t>Централизованная отправка детской группы в детский оздоровительный лагерь «Сатера» (г.Алушта) железнодорожным составом (поезд №75) по маршруту Казань-Симферополь</w:t>
            </w:r>
          </w:p>
        </w:tc>
        <w:tc>
          <w:tcPr>
            <w:tcW w:w="839" w:type="pct"/>
          </w:tcPr>
          <w:p w:rsidR="001469FC" w:rsidRPr="00D0370F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:rsidR="001469FC" w:rsidRPr="00D0370F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D0370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Государственное бюджетное учреждение </w:t>
            </w:r>
            <w:r w:rsidRPr="00D0370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lastRenderedPageBreak/>
              <w:t>«Республиканский центр «Черноморец»</w:t>
            </w:r>
          </w:p>
        </w:tc>
        <w:tc>
          <w:tcPr>
            <w:tcW w:w="680" w:type="pct"/>
          </w:tcPr>
          <w:p w:rsidR="001469FC" w:rsidRPr="00D0370F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472E2B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color w:val="FF0000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AA3F26" w:rsidRDefault="001469FC" w:rsidP="001469FC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3F26">
              <w:rPr>
                <w:rFonts w:cstheme="minorHAnsi"/>
                <w:b/>
                <w:bCs/>
                <w:sz w:val="24"/>
                <w:szCs w:val="24"/>
              </w:rPr>
              <w:t>14 – 23 июля</w:t>
            </w:r>
          </w:p>
          <w:p w:rsidR="001469FC" w:rsidRPr="00AA3F26" w:rsidRDefault="001469FC" w:rsidP="001469FC">
            <w:pPr>
              <w:pStyle w:val="a9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469FC" w:rsidRPr="00AA3F26" w:rsidRDefault="001469FC" w:rsidP="001469FC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3F26">
              <w:rPr>
                <w:rFonts w:cstheme="minorHAnsi"/>
                <w:b/>
                <w:bCs/>
                <w:sz w:val="24"/>
                <w:szCs w:val="24"/>
              </w:rPr>
              <w:t>Курортный комплекс «Свияжские холмы», Республика Татарстан</w:t>
            </w:r>
          </w:p>
        </w:tc>
        <w:tc>
          <w:tcPr>
            <w:tcW w:w="851" w:type="pct"/>
          </w:tcPr>
          <w:p w:rsidR="001469FC" w:rsidRPr="00AA3F26" w:rsidRDefault="001469FC" w:rsidP="001469FC">
            <w:pPr>
              <w:pStyle w:val="a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A3F26">
              <w:rPr>
                <w:rFonts w:cstheme="minorHAnsi"/>
                <w:b/>
                <w:bCs/>
                <w:sz w:val="24"/>
                <w:szCs w:val="24"/>
              </w:rPr>
              <w:t>XI международный образовательный форум «Летний Кампус Президентской Академии» в Республике Татарстан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snapToGrid w:val="0"/>
              <w:spacing w:after="5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3F26">
              <w:rPr>
                <w:rFonts w:cstheme="minorHAnsi"/>
                <w:bCs/>
                <w:sz w:val="24"/>
                <w:szCs w:val="24"/>
              </w:rPr>
              <w:t xml:space="preserve">Международный Летний кампус Президентской Академии – уникальный ежегодный международный образовательный проект для молодежи, учебная программа которого состоит из лекций и интерактивных занятий с ведущими российскими и зарубежными учеными, государственными </w:t>
            </w:r>
            <w:r w:rsidRPr="00AA3F26">
              <w:rPr>
                <w:rFonts w:cstheme="minorHAnsi"/>
                <w:bCs/>
                <w:sz w:val="24"/>
                <w:szCs w:val="24"/>
              </w:rPr>
              <w:lastRenderedPageBreak/>
              <w:t>служащими и бизнесменами мирового уровня.</w:t>
            </w:r>
          </w:p>
          <w:p w:rsidR="001469FC" w:rsidRPr="00AA3F26" w:rsidRDefault="001469FC" w:rsidP="001469FC">
            <w:pPr>
              <w:snapToGrid w:val="0"/>
              <w:spacing w:after="5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3F26">
              <w:rPr>
                <w:rFonts w:cstheme="minorHAnsi"/>
                <w:bCs/>
                <w:sz w:val="24"/>
                <w:szCs w:val="24"/>
              </w:rPr>
              <w:t>Программа Кампуса включает не только образовательную, но и обширную культурно-развлекательную программу. Для студентов проводятся игры, творческие конкурсы, а также экскурсии по достопримечательностям Республики Татарстан и столицы региона – Казани.</w:t>
            </w:r>
          </w:p>
          <w:p w:rsidR="001469FC" w:rsidRPr="00AA3F26" w:rsidRDefault="001469FC" w:rsidP="001469FC">
            <w:pPr>
              <w:snapToGrid w:val="0"/>
              <w:spacing w:after="5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1469FC" w:rsidRPr="00AA3F26" w:rsidRDefault="001469FC" w:rsidP="001469FC">
            <w:pPr>
              <w:snapToGrid w:val="0"/>
              <w:spacing w:after="50" w:line="240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r w:rsidRPr="00AA3F26">
              <w:rPr>
                <w:rFonts w:cstheme="minorHAnsi"/>
                <w:bCs/>
                <w:i/>
                <w:sz w:val="24"/>
                <w:szCs w:val="24"/>
              </w:rPr>
              <w:t xml:space="preserve">Количество участников: 210 </w:t>
            </w: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AA3F26">
              <w:rPr>
                <w:rFonts w:eastAsia="Times New Roman" w:cstheme="minorHAnsi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AA3F26">
              <w:rPr>
                <w:rFonts w:eastAsia="Times New Roman" w:cstheme="minorHAnsi"/>
                <w:bCs/>
                <w:sz w:val="24"/>
                <w:szCs w:val="24"/>
              </w:rPr>
              <w:t xml:space="preserve"> РОО «Академия творческой молодежи Республики Татарстан»,</w:t>
            </w:r>
          </w:p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AA3F26">
              <w:rPr>
                <w:rFonts w:eastAsia="Times New Roman" w:cstheme="minorHAnsi"/>
                <w:bCs/>
                <w:sz w:val="24"/>
                <w:szCs w:val="24"/>
              </w:rPr>
              <w:t>ГБУ «Молодежный центр Республики Татарстан»</w:t>
            </w:r>
          </w:p>
        </w:tc>
        <w:tc>
          <w:tcPr>
            <w:tcW w:w="680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Степанова Л.О.</w:t>
            </w: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14 июля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Пятница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 xml:space="preserve">10:00 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лагерь «Заречье» по адресу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г.Казань ул.Горьковское шоссе д.103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11:30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лагерь «Восток» г.Казань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ул.Горьковское шоссе, дом 164.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Награждения победителей интеллектуальных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викторин «Будущие профессионалы» в рамках проекта «Казань - город трудовой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доблести» среди детей отдыхающих в детском оздоровительном лагере «Восток» и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«Заречье» г.Казани.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Приглашаем представителей министерства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молодежи принять участие в качестве почетных гостей для награждения победителей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викторин.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Вх.8776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 Сабировой А.А., Лулакову Д.В. - Для рассмотрения</w:t>
            </w: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14 июля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lastRenderedPageBreak/>
              <w:t>Пятница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15:30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Центральный стадион (г.Казань, ул.Ташаяк, 2А)</w:t>
            </w:r>
          </w:p>
        </w:tc>
        <w:tc>
          <w:tcPr>
            <w:tcW w:w="851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 xml:space="preserve">Футбольный </w:t>
            </w:r>
            <w:r w:rsidRPr="00AA3F26">
              <w:rPr>
                <w:rFonts w:cstheme="minorHAnsi"/>
                <w:sz w:val="24"/>
                <w:szCs w:val="24"/>
              </w:rPr>
              <w:lastRenderedPageBreak/>
              <w:t>товарищеский матч между женскими сборными России и Ирана.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>Вх.8715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 Абдрахманову Р.Ф. - Для организации работы в части аппарата и подведомственных учреждений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14 июля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Пятница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18:00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КРК «Пирамида»</w:t>
            </w:r>
          </w:p>
        </w:tc>
        <w:tc>
          <w:tcPr>
            <w:tcW w:w="851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 xml:space="preserve">Торжественный прием по случаю 10 – летний годовщины проведения </w:t>
            </w:r>
            <w:r w:rsidRPr="00AA3F26">
              <w:rPr>
                <w:rFonts w:cstheme="minorHAnsi"/>
                <w:sz w:val="24"/>
                <w:szCs w:val="24"/>
                <w:lang w:val="en-US"/>
              </w:rPr>
              <w:t>XXVII</w:t>
            </w:r>
            <w:r w:rsidRPr="00AA3F26">
              <w:rPr>
                <w:rFonts w:cstheme="minorHAnsi"/>
                <w:sz w:val="24"/>
                <w:szCs w:val="24"/>
              </w:rPr>
              <w:t xml:space="preserve"> Всемирной летней Универсиады в г.Казани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Вх.8863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 Никифоровой К.А. - Для рассмотрения.</w:t>
            </w: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80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15 июля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Суббота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17:00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с.Зюри Мамадышский муниципальный район</w:t>
            </w:r>
          </w:p>
        </w:tc>
        <w:tc>
          <w:tcPr>
            <w:tcW w:w="851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Республиканский праздник культуры кряшен - Питрау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 xml:space="preserve">Приглашение </w:t>
            </w: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15-23 июля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Суббота – воскресенье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>территория Болгарского государственного историко-архитектурного музея-заповедника</w:t>
            </w:r>
          </w:p>
        </w:tc>
        <w:tc>
          <w:tcPr>
            <w:tcW w:w="851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Фестиваль «Возрождение: Эпос в современном прочтении»,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получивший грантовую поддержку Президентского фонда культурных инициатив по итогам конкурса 2023 года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Вх.8089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Резолюция: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Сабировой А.А., Никифоровой К.А. - Для рассмотрения.</w:t>
            </w: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</w:tcPr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16-19 июля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sz w:val="24"/>
                <w:szCs w:val="24"/>
              </w:rPr>
              <w:t>Воскресенье-среда</w:t>
            </w: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A3F26">
              <w:rPr>
                <w:rFonts w:eastAsia="Calibri" w:cstheme="minorHAnsi"/>
                <w:sz w:val="24"/>
                <w:szCs w:val="24"/>
              </w:rPr>
              <w:t xml:space="preserve">Г.Пятигорск, ул.Пионерлагерная, 8В ГАУ ДПО «Центр знаний «Машук» </w:t>
            </w:r>
          </w:p>
        </w:tc>
        <w:tc>
          <w:tcPr>
            <w:tcW w:w="851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 xml:space="preserve">Образовательный интенсив сообществ АНО «Россия-страна </w:t>
            </w:r>
            <w:r w:rsidRPr="00AA3F26">
              <w:rPr>
                <w:rFonts w:cstheme="minorHAnsi"/>
                <w:sz w:val="24"/>
                <w:szCs w:val="24"/>
              </w:rPr>
              <w:lastRenderedPageBreak/>
              <w:t>возможностей»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>Просят рассмотреть возможность участия Мустафиной С.А.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lastRenderedPageBreak/>
              <w:t>Вх. 7817</w:t>
            </w: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A3F26">
              <w:rPr>
                <w:rFonts w:cstheme="minorHAnsi"/>
                <w:sz w:val="24"/>
                <w:szCs w:val="24"/>
              </w:rPr>
              <w:t xml:space="preserve">Резолюция: Мустафиной </w:t>
            </w:r>
            <w:r w:rsidRPr="00AA3F26">
              <w:rPr>
                <w:rFonts w:cstheme="minorHAnsi"/>
                <w:sz w:val="24"/>
                <w:szCs w:val="24"/>
              </w:rPr>
              <w:lastRenderedPageBreak/>
              <w:t>С.А. - Для рассмотрения.</w:t>
            </w: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80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32"/>
                <w:sz w:val="24"/>
                <w:szCs w:val="24"/>
                <w:lang w:eastAsia="ru-RU"/>
              </w:rPr>
            </w:pPr>
          </w:p>
        </w:tc>
      </w:tr>
      <w:tr w:rsidR="001469FC" w:rsidRPr="00AA3F26" w:rsidTr="00D0370F">
        <w:trPr>
          <w:trHeight w:val="113"/>
        </w:trPr>
        <w:tc>
          <w:tcPr>
            <w:tcW w:w="322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ind w:left="360" w:hanging="464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8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A3F26">
              <w:rPr>
                <w:rFonts w:cstheme="minorHAnsi"/>
                <w:b/>
                <w:color w:val="111111"/>
                <w:sz w:val="24"/>
                <w:szCs w:val="24"/>
                <w:shd w:val="clear" w:color="auto" w:fill="FFFFFF"/>
              </w:rPr>
              <w:t>17 июля</w:t>
            </w:r>
          </w:p>
        </w:tc>
        <w:tc>
          <w:tcPr>
            <w:tcW w:w="851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b/>
                <w:bCs/>
                <w:kern w:val="32"/>
                <w:sz w:val="24"/>
                <w:szCs w:val="24"/>
                <w:lang w:eastAsia="ru-RU"/>
              </w:rPr>
              <w:t xml:space="preserve">Старт заявочной кампании на участие муниципальных районов в фестивале палаточных лагерей «Дети галактики» </w:t>
            </w:r>
          </w:p>
        </w:tc>
        <w:tc>
          <w:tcPr>
            <w:tcW w:w="903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</w:tcPr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</w:p>
          <w:p w:rsidR="001469FC" w:rsidRPr="00AA3F26" w:rsidRDefault="001469FC" w:rsidP="001469F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AA3F26"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 Общество с ограниченной ответственностью «Центр организации отдыха и туризма «Радуга»</w:t>
            </w:r>
            <w:r w:rsidRPr="00AA3F26">
              <w:rPr>
                <w:rFonts w:cstheme="minorHAnsi"/>
              </w:rPr>
              <w:t xml:space="preserve"> </w:t>
            </w:r>
            <w:r w:rsidRPr="00AA3F26"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  <w:t xml:space="preserve">при содействии Министерства по делам молодежи Республики Татарстан, Бавлинского муниципального образования, Республиканской комиссии по делам несовершеннолетних и защите их прав при Кабинете Министров Республики Татарстан </w:t>
            </w:r>
            <w:r w:rsidRPr="00AA3F26"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  <w:lastRenderedPageBreak/>
              <w:t>и территориальных подразделений ПНД МВД, исполнительных комитетов и городских округов муниципальных образований</w:t>
            </w:r>
          </w:p>
        </w:tc>
        <w:tc>
          <w:tcPr>
            <w:tcW w:w="680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27" w:type="pct"/>
          </w:tcPr>
          <w:p w:rsidR="001469FC" w:rsidRPr="00AA3F26" w:rsidRDefault="001469FC" w:rsidP="001469FC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5"/>
        <w:tblW w:w="5820" w:type="pct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880"/>
        <w:gridCol w:w="5304"/>
        <w:gridCol w:w="2268"/>
        <w:gridCol w:w="2126"/>
        <w:gridCol w:w="3114"/>
      </w:tblGrid>
      <w:tr w:rsidR="00472E2B" w:rsidRPr="00472E2B" w:rsidTr="00472E2B">
        <w:tc>
          <w:tcPr>
            <w:tcW w:w="5000" w:type="pct"/>
            <w:gridSpan w:val="6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b/>
                <w:color w:val="7030A0"/>
                <w:sz w:val="28"/>
                <w:szCs w:val="28"/>
              </w:rPr>
              <w:t>Мероприятия, проводимые в рамках конкурса грантов муниципальным учреждениям</w:t>
            </w:r>
          </w:p>
        </w:tc>
      </w:tr>
      <w:tr w:rsidR="00472E2B" w:rsidRPr="00472E2B" w:rsidTr="00472E2B">
        <w:tc>
          <w:tcPr>
            <w:tcW w:w="155" w:type="pct"/>
            <w:shd w:val="clear" w:color="auto" w:fill="FFFFFF" w:themeFill="background1"/>
            <w:vAlign w:val="center"/>
          </w:tcPr>
          <w:p w:rsidR="00E96DDB" w:rsidRPr="00472E2B" w:rsidRDefault="00472E2B" w:rsidP="009B3E38">
            <w:pPr>
              <w:jc w:val="center"/>
              <w:rPr>
                <w:rFonts w:eastAsia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eastAsia="Calibri" w:cstheme="minorHAnsi"/>
                <w:b/>
                <w:color w:val="7030A0"/>
                <w:sz w:val="28"/>
                <w:szCs w:val="28"/>
              </w:rPr>
              <w:t>1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eastAsia="Calibri" w:cstheme="minorHAnsi"/>
                <w:b/>
                <w:color w:val="7030A0"/>
                <w:sz w:val="28"/>
                <w:szCs w:val="28"/>
              </w:rPr>
            </w:pPr>
            <w:r w:rsidRPr="00472E2B">
              <w:rPr>
                <w:rFonts w:eastAsia="Calibri" w:cstheme="minorHAnsi"/>
                <w:b/>
                <w:color w:val="7030A0"/>
                <w:sz w:val="28"/>
                <w:szCs w:val="28"/>
              </w:rPr>
              <w:t>Спасский район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b/>
                <w:color w:val="7030A0"/>
                <w:sz w:val="28"/>
                <w:szCs w:val="28"/>
              </w:rPr>
              <w:t>Старт реализации проекта</w:t>
            </w:r>
            <w:r w:rsidRPr="00472E2B">
              <w:rPr>
                <w:rFonts w:cstheme="minorHAnsi"/>
                <w:b/>
                <w:color w:val="7030A0"/>
                <w:sz w:val="28"/>
                <w:szCs w:val="28"/>
              </w:rPr>
              <w:br/>
              <w:t>«Гореть сами зажечь других»</w:t>
            </w:r>
          </w:p>
        </w:tc>
        <w:tc>
          <w:tcPr>
            <w:tcW w:w="74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color w:val="7030A0"/>
                <w:sz w:val="28"/>
                <w:szCs w:val="28"/>
              </w:rPr>
              <w:t>14 июля</w:t>
            </w:r>
          </w:p>
        </w:tc>
        <w:tc>
          <w:tcPr>
            <w:tcW w:w="7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color w:val="7030A0"/>
                <w:sz w:val="28"/>
                <w:szCs w:val="28"/>
              </w:rPr>
              <w:t>126</w:t>
            </w:r>
          </w:p>
        </w:tc>
        <w:tc>
          <w:tcPr>
            <w:tcW w:w="1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color w:val="7030A0"/>
                <w:sz w:val="28"/>
                <w:szCs w:val="28"/>
              </w:rPr>
              <w:t>МБОУ ДОД ДООЦ «Болгар»</w:t>
            </w:r>
            <w:r w:rsidRPr="00472E2B">
              <w:rPr>
                <w:rFonts w:cstheme="minorHAnsi"/>
                <w:color w:val="7030A0"/>
                <w:sz w:val="28"/>
                <w:szCs w:val="28"/>
              </w:rPr>
              <w:br/>
              <w:t>МБУ М(П)К по месту жительству «Витязь»</w:t>
            </w:r>
          </w:p>
        </w:tc>
      </w:tr>
      <w:tr w:rsidR="00472E2B" w:rsidRPr="00472E2B" w:rsidTr="00472E2B">
        <w:tc>
          <w:tcPr>
            <w:tcW w:w="155" w:type="pct"/>
            <w:shd w:val="clear" w:color="auto" w:fill="FFFFFF" w:themeFill="background1"/>
            <w:vAlign w:val="center"/>
          </w:tcPr>
          <w:p w:rsidR="00E96DDB" w:rsidRPr="00472E2B" w:rsidRDefault="00472E2B" w:rsidP="009B3E38">
            <w:pPr>
              <w:jc w:val="center"/>
              <w:rPr>
                <w:rFonts w:eastAsia="Calibri" w:cstheme="minorHAnsi"/>
                <w:b/>
                <w:color w:val="7030A0"/>
                <w:sz w:val="28"/>
                <w:szCs w:val="28"/>
              </w:rPr>
            </w:pPr>
            <w:r>
              <w:rPr>
                <w:rFonts w:eastAsia="Calibri" w:cstheme="minorHAnsi"/>
                <w:b/>
                <w:color w:val="7030A0"/>
                <w:sz w:val="28"/>
                <w:szCs w:val="28"/>
              </w:rPr>
              <w:t>2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eastAsia="Calibri" w:cstheme="minorHAnsi"/>
                <w:b/>
                <w:color w:val="7030A0"/>
                <w:sz w:val="28"/>
                <w:szCs w:val="28"/>
              </w:rPr>
            </w:pPr>
            <w:r w:rsidRPr="00472E2B">
              <w:rPr>
                <w:rFonts w:eastAsia="Calibri" w:cstheme="minorHAnsi"/>
                <w:b/>
                <w:color w:val="7030A0"/>
                <w:sz w:val="28"/>
                <w:szCs w:val="28"/>
              </w:rPr>
              <w:t>Рыбно-Слободский район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b/>
                <w:color w:val="7030A0"/>
                <w:sz w:val="28"/>
                <w:szCs w:val="28"/>
              </w:rPr>
              <w:t>Образовательная программа для молодых предпринимателей</w:t>
            </w:r>
            <w:r w:rsidRPr="00472E2B">
              <w:rPr>
                <w:rFonts w:cstheme="minorHAnsi"/>
                <w:color w:val="7030A0"/>
                <w:sz w:val="28"/>
                <w:szCs w:val="28"/>
              </w:rPr>
              <w:t xml:space="preserve"> </w:t>
            </w:r>
            <w:r w:rsidRPr="00472E2B">
              <w:rPr>
                <w:rFonts w:cstheme="minorHAnsi"/>
                <w:color w:val="7030A0"/>
                <w:sz w:val="28"/>
                <w:szCs w:val="28"/>
              </w:rPr>
              <w:br/>
              <w:t>по финансовой грамотности и основам предпринимательства в рамках проекта «Тариф семейный»</w:t>
            </w:r>
          </w:p>
        </w:tc>
        <w:tc>
          <w:tcPr>
            <w:tcW w:w="74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color w:val="7030A0"/>
                <w:sz w:val="28"/>
                <w:szCs w:val="28"/>
              </w:rPr>
              <w:t>14 и 15 июля</w:t>
            </w:r>
          </w:p>
        </w:tc>
        <w:tc>
          <w:tcPr>
            <w:tcW w:w="7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color w:val="7030A0"/>
                <w:sz w:val="28"/>
                <w:szCs w:val="28"/>
              </w:rPr>
              <w:t>50</w:t>
            </w:r>
          </w:p>
        </w:tc>
        <w:tc>
          <w:tcPr>
            <w:tcW w:w="102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96DDB" w:rsidRPr="00472E2B" w:rsidRDefault="00E96DDB" w:rsidP="009B3E38">
            <w:pPr>
              <w:jc w:val="center"/>
              <w:rPr>
                <w:rFonts w:cstheme="minorHAnsi"/>
                <w:color w:val="7030A0"/>
                <w:sz w:val="28"/>
                <w:szCs w:val="28"/>
              </w:rPr>
            </w:pPr>
            <w:r w:rsidRPr="00472E2B">
              <w:rPr>
                <w:rFonts w:cstheme="minorHAnsi"/>
                <w:color w:val="7030A0"/>
                <w:sz w:val="28"/>
                <w:szCs w:val="28"/>
              </w:rPr>
              <w:t>МБУ «Центр «ФОРПОСТ»</w:t>
            </w:r>
          </w:p>
        </w:tc>
      </w:tr>
    </w:tbl>
    <w:p w:rsidR="00A23940" w:rsidRDefault="00A23940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p w:rsidR="00443F00" w:rsidRDefault="00443F00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p w:rsidR="00443F00" w:rsidRDefault="00443F00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p w:rsidR="00443F00" w:rsidRDefault="00443F00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p w:rsidR="00443F00" w:rsidRDefault="00443F00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p w:rsidR="00443F00" w:rsidRDefault="00443F00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p w:rsidR="00443F00" w:rsidRPr="00AA3F26" w:rsidRDefault="00443F00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tbl>
      <w:tblPr>
        <w:tblW w:w="559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76"/>
        <w:gridCol w:w="2046"/>
        <w:gridCol w:w="146"/>
        <w:gridCol w:w="2279"/>
        <w:gridCol w:w="128"/>
        <w:gridCol w:w="3072"/>
        <w:gridCol w:w="122"/>
        <w:gridCol w:w="1921"/>
        <w:gridCol w:w="254"/>
        <w:gridCol w:w="1789"/>
        <w:gridCol w:w="513"/>
        <w:gridCol w:w="1661"/>
      </w:tblGrid>
      <w:tr w:rsidR="00E15463" w:rsidRPr="00AA3F26" w:rsidTr="00166393">
        <w:trPr>
          <w:trHeight w:val="366"/>
        </w:trPr>
        <w:tc>
          <w:tcPr>
            <w:tcW w:w="5000" w:type="pct"/>
            <w:gridSpan w:val="13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color w:val="FF0000"/>
                <w:kern w:val="32"/>
                <w:sz w:val="24"/>
                <w:szCs w:val="24"/>
                <w:lang w:eastAsia="ru-RU"/>
              </w:rPr>
              <w:lastRenderedPageBreak/>
              <w:t>СБОРКА. ПЕРСПЕКТИВА</w:t>
            </w:r>
          </w:p>
        </w:tc>
      </w:tr>
      <w:tr w:rsidR="00E15463" w:rsidRPr="00AA3F26" w:rsidTr="00166393">
        <w:trPr>
          <w:trHeight w:val="113"/>
        </w:trPr>
        <w:tc>
          <w:tcPr>
            <w:tcW w:w="194" w:type="pct"/>
          </w:tcPr>
          <w:p w:rsidR="00E15463" w:rsidRPr="00AA3F26" w:rsidRDefault="00E15463" w:rsidP="00E1546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 xml:space="preserve">Дата уточняется </w:t>
            </w:r>
          </w:p>
        </w:tc>
        <w:tc>
          <w:tcPr>
            <w:tcW w:w="782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color w:val="FF0000"/>
                <w:kern w:val="32"/>
                <w:sz w:val="24"/>
                <w:szCs w:val="24"/>
                <w:lang w:eastAsia="ru-RU"/>
              </w:rPr>
              <w:t xml:space="preserve">Заслушивание руководителей органов государственной  власти Республики Татарстан по ключевым проектам цифровой трансформации Республики Татарстан </w:t>
            </w:r>
          </w:p>
        </w:tc>
        <w:tc>
          <w:tcPr>
            <w:tcW w:w="1140" w:type="pct"/>
            <w:gridSpan w:val="3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  <w:t>О реализации программы цифровой трансформации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color w:val="FF0000"/>
                <w:kern w:val="32"/>
                <w:sz w:val="24"/>
                <w:szCs w:val="24"/>
                <w:lang w:eastAsia="ru-RU"/>
              </w:rPr>
              <w:t>Министерства по делам молодежи Республики Татарстан и представление проекта автоматизированной информационной системы «Молодежь Татарстана»</w:t>
            </w:r>
          </w:p>
        </w:tc>
        <w:tc>
          <w:tcPr>
            <w:tcW w:w="746" w:type="pct"/>
            <w:gridSpan w:val="2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color w:val="FF0000"/>
                <w:sz w:val="24"/>
                <w:szCs w:val="24"/>
              </w:rPr>
              <w:t>Кабинет Министров Республики Татарстан (управление информационных технологий, связи и защиты информации Аппарата Кабинета Министров Республики Татарстан)</w:t>
            </w:r>
          </w:p>
        </w:tc>
        <w:tc>
          <w:tcPr>
            <w:tcW w:w="790" w:type="pct"/>
            <w:gridSpan w:val="2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Г.Х.Сагеева </w:t>
            </w:r>
          </w:p>
        </w:tc>
        <w:tc>
          <w:tcPr>
            <w:tcW w:w="570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FF0000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color w:val="FF0000"/>
                <w:sz w:val="24"/>
                <w:szCs w:val="24"/>
              </w:rPr>
              <w:t xml:space="preserve">Р.Н.Садыков </w:t>
            </w:r>
          </w:p>
        </w:tc>
      </w:tr>
      <w:tr w:rsidR="00E15463" w:rsidRPr="00AA3F26" w:rsidTr="00166393">
        <w:trPr>
          <w:trHeight w:val="2179"/>
        </w:trPr>
        <w:tc>
          <w:tcPr>
            <w:tcW w:w="194" w:type="pct"/>
          </w:tcPr>
          <w:p w:rsidR="00E15463" w:rsidRPr="00AA3F26" w:rsidRDefault="00E15463" w:rsidP="00E1546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12 августа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Суббота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color w:val="FF0000"/>
                <w:sz w:val="24"/>
                <w:szCs w:val="24"/>
              </w:rPr>
              <w:t>Крытый экстрим-парк «УРАМ»</w:t>
            </w:r>
          </w:p>
        </w:tc>
        <w:tc>
          <w:tcPr>
            <w:tcW w:w="782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Торжественное открытие мероприятия Всероссийского праздника «День физкультурника».</w:t>
            </w:r>
          </w:p>
        </w:tc>
        <w:tc>
          <w:tcPr>
            <w:tcW w:w="1140" w:type="pct"/>
            <w:gridSpan w:val="3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Вх.8482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Сабировой А.А., Шихобалову В.В. - Для работы.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Никифоровой К.А. - Для рассмотрения.</w:t>
            </w:r>
          </w:p>
        </w:tc>
        <w:tc>
          <w:tcPr>
            <w:tcW w:w="746" w:type="pct"/>
            <w:gridSpan w:val="2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E15463" w:rsidRPr="00AA3F26" w:rsidTr="00166393">
        <w:trPr>
          <w:trHeight w:val="2746"/>
        </w:trPr>
        <w:tc>
          <w:tcPr>
            <w:tcW w:w="194" w:type="pct"/>
          </w:tcPr>
          <w:p w:rsidR="00E15463" w:rsidRPr="00AA3F26" w:rsidRDefault="00E15463" w:rsidP="00E1546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 xml:space="preserve">16-22 августа 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Среды-вторник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color w:val="FF0000"/>
                <w:sz w:val="24"/>
                <w:szCs w:val="24"/>
              </w:rPr>
              <w:t>на территории Хабаровского края,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color w:val="FF0000"/>
                <w:sz w:val="24"/>
                <w:szCs w:val="24"/>
              </w:rPr>
              <w:t>в г. Хабаровске</w:t>
            </w:r>
          </w:p>
        </w:tc>
        <w:tc>
          <w:tcPr>
            <w:tcW w:w="782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Всероссийский молодежный образовательный форум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"Амур".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Приглашаем Вас принять участие в деловой программе</w:t>
            </w:r>
          </w:p>
        </w:tc>
        <w:tc>
          <w:tcPr>
            <w:tcW w:w="1140" w:type="pct"/>
            <w:gridSpan w:val="3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Вх.7797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Сабировой А.А., Никифоровой К.А. – для рассмотрения.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E15463" w:rsidRPr="00AA3F26" w:rsidTr="00166393">
        <w:trPr>
          <w:trHeight w:val="3056"/>
        </w:trPr>
        <w:tc>
          <w:tcPr>
            <w:tcW w:w="194" w:type="pct"/>
          </w:tcPr>
          <w:p w:rsidR="00E15463" w:rsidRPr="00AA3F26" w:rsidRDefault="00E15463" w:rsidP="00E1546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30 августа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Среда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14:00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color w:val="FF0000"/>
                <w:sz w:val="24"/>
                <w:szCs w:val="24"/>
              </w:rPr>
              <w:t>Площадь перед Татарским государственным Академическим театром им.Г.Камала</w:t>
            </w:r>
          </w:p>
        </w:tc>
        <w:tc>
          <w:tcPr>
            <w:tcW w:w="782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Традиционный большой концерт лауреатов и победителей Ежегодного открытого республиканского телевизионного фестиваля творчества работающей молодежи «Наше время –Безнең заман»</w:t>
            </w:r>
          </w:p>
        </w:tc>
        <w:tc>
          <w:tcPr>
            <w:tcW w:w="1140" w:type="pct"/>
            <w:gridSpan w:val="3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Вх.7942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Резолюция: Никифоровой К.А. – для рассмотрения.</w:t>
            </w:r>
          </w:p>
        </w:tc>
        <w:tc>
          <w:tcPr>
            <w:tcW w:w="746" w:type="pct"/>
            <w:gridSpan w:val="2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E15463" w:rsidRPr="00AA3F26" w:rsidTr="00166393">
        <w:trPr>
          <w:trHeight w:val="3056"/>
        </w:trPr>
        <w:tc>
          <w:tcPr>
            <w:tcW w:w="194" w:type="pct"/>
          </w:tcPr>
          <w:p w:rsidR="00E15463" w:rsidRPr="00AA3F26" w:rsidRDefault="00E15463" w:rsidP="00E1546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30 августа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Среда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19:30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color w:val="FF0000"/>
                <w:sz w:val="24"/>
                <w:szCs w:val="24"/>
              </w:rPr>
              <w:t>Государственный академический симфонический оркестр РТ</w:t>
            </w:r>
          </w:p>
        </w:tc>
        <w:tc>
          <w:tcPr>
            <w:tcW w:w="782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Концерт «Казанская осень»</w:t>
            </w:r>
          </w:p>
        </w:tc>
        <w:tc>
          <w:tcPr>
            <w:tcW w:w="1140" w:type="pct"/>
            <w:gridSpan w:val="3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Приглашение</w:t>
            </w:r>
          </w:p>
        </w:tc>
        <w:tc>
          <w:tcPr>
            <w:tcW w:w="746" w:type="pct"/>
            <w:gridSpan w:val="2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E15463" w:rsidRPr="00AA3F26" w:rsidTr="00166393">
        <w:trPr>
          <w:trHeight w:val="3056"/>
        </w:trPr>
        <w:tc>
          <w:tcPr>
            <w:tcW w:w="194" w:type="pct"/>
          </w:tcPr>
          <w:p w:rsidR="00E15463" w:rsidRPr="00AA3F26" w:rsidRDefault="00E15463" w:rsidP="00E15463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284" w:hanging="227"/>
              <w:contextualSpacing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b/>
                <w:color w:val="FF0000"/>
                <w:sz w:val="24"/>
                <w:szCs w:val="24"/>
              </w:rPr>
              <w:t>15-16 августа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color w:val="FF0000"/>
                <w:sz w:val="24"/>
                <w:szCs w:val="24"/>
              </w:rPr>
              <w:t>Республика</w:t>
            </w:r>
          </w:p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 w:rsidRPr="00AA3F26">
              <w:rPr>
                <w:rFonts w:eastAsia="Calibri" w:cstheme="minorHAnsi"/>
                <w:color w:val="FF0000"/>
                <w:sz w:val="24"/>
                <w:szCs w:val="24"/>
              </w:rPr>
              <w:t>Башкортостан</w:t>
            </w:r>
          </w:p>
        </w:tc>
        <w:tc>
          <w:tcPr>
            <w:tcW w:w="782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Совместное совещания с руководителями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исполнительных органов субъектов Российской Федерации, осуществляющих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государственное управление в сфере образования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 xml:space="preserve">и представителями </w:t>
            </w:r>
            <w:r w:rsidRPr="00AA3F26">
              <w:rPr>
                <w:rFonts w:cstheme="minorHAnsi"/>
                <w:color w:val="FF0000"/>
                <w:sz w:val="24"/>
                <w:szCs w:val="24"/>
              </w:rPr>
              <w:lastRenderedPageBreak/>
              <w:t>Российского движения детей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и молодежи «Движение первых» с участием Министра просвещения Российской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Федерации Кравцова С.С.</w:t>
            </w:r>
          </w:p>
        </w:tc>
        <w:tc>
          <w:tcPr>
            <w:tcW w:w="1140" w:type="pct"/>
            <w:gridSpan w:val="3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lastRenderedPageBreak/>
              <w:t>Вх.8678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 xml:space="preserve">Резолюция: 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AA3F26">
              <w:rPr>
                <w:rFonts w:cstheme="minorHAnsi"/>
                <w:color w:val="FF0000"/>
                <w:sz w:val="24"/>
                <w:szCs w:val="24"/>
              </w:rPr>
              <w:t>Мустафиной С.А., Никифоровой К.А. - Для рассмотрения и организации участия.</w:t>
            </w:r>
          </w:p>
        </w:tc>
        <w:tc>
          <w:tcPr>
            <w:tcW w:w="746" w:type="pct"/>
            <w:gridSpan w:val="2"/>
          </w:tcPr>
          <w:p w:rsidR="00E15463" w:rsidRPr="00AA3F26" w:rsidRDefault="00E15463" w:rsidP="00E15463">
            <w:pPr>
              <w:widowControl w:val="0"/>
              <w:autoSpaceDE w:val="0"/>
              <w:autoSpaceDN w:val="0"/>
              <w:spacing w:after="0" w:line="240" w:lineRule="auto"/>
              <w:ind w:left="122" w:right="113"/>
              <w:jc w:val="center"/>
              <w:rPr>
                <w:rFonts w:eastAsia="Calibri" w:cstheme="minorHAnsi"/>
                <w:color w:val="FF0000"/>
                <w:sz w:val="24"/>
                <w:szCs w:val="24"/>
              </w:rPr>
            </w:pPr>
          </w:p>
        </w:tc>
        <w:tc>
          <w:tcPr>
            <w:tcW w:w="790" w:type="pct"/>
            <w:gridSpan w:val="2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70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E15463" w:rsidRPr="00AA3F26" w:rsidTr="00166393">
        <w:trPr>
          <w:trHeight w:val="56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  <w:t>ЗАЯВОЧНЫЕ КАМПАНИИ</w:t>
            </w:r>
          </w:p>
        </w:tc>
      </w:tr>
      <w:tr w:rsidR="00E15463" w:rsidRPr="00AA3F26" w:rsidTr="00166393">
        <w:trPr>
          <w:trHeight w:val="566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63" w:rsidRPr="00AA3F26" w:rsidRDefault="00E15463" w:rsidP="00E15463">
            <w:pPr>
              <w:widowControl w:val="0"/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eastAsia="Times New Roman" w:cstheme="minorHAnsi"/>
                <w:b/>
                <w:i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E15463" w:rsidRPr="00AA3F26" w:rsidRDefault="00E15463" w:rsidP="00E15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  <w:t xml:space="preserve">1 мая – 15 июля </w:t>
            </w:r>
          </w:p>
        </w:tc>
        <w:tc>
          <w:tcPr>
            <w:tcW w:w="876" w:type="pct"/>
            <w:gridSpan w:val="3"/>
          </w:tcPr>
          <w:p w:rsidR="00E15463" w:rsidRPr="00AA3F26" w:rsidRDefault="00E15463" w:rsidP="00E15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color w:val="365F91" w:themeColor="accent1" w:themeShade="BF"/>
                <w:kern w:val="32"/>
                <w:sz w:val="24"/>
                <w:szCs w:val="24"/>
                <w:lang w:eastAsia="ru-RU"/>
              </w:rPr>
              <w:t>Республиканский конкурс на лучшую организацию работы с подростками в учреждениях молодежной политики в летний каникулярный период</w:t>
            </w:r>
          </w:p>
        </w:tc>
        <w:tc>
          <w:tcPr>
            <w:tcW w:w="1054" w:type="pct"/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AA3F26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Прием заявок 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 w:rsidRPr="00AA3F26">
              <w:rPr>
                <w:rFonts w:cstheme="minorHAnsi"/>
                <w:color w:val="365F91" w:themeColor="accent1" w:themeShade="BF"/>
                <w:sz w:val="24"/>
                <w:szCs w:val="24"/>
              </w:rPr>
              <w:t>до 15 июля 2023 г.</w:t>
            </w: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</w:p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cstheme="minorHAnsi"/>
                <w:color w:val="365F91" w:themeColor="accent1" w:themeShade="BF"/>
                <w:sz w:val="24"/>
                <w:szCs w:val="24"/>
              </w:rPr>
              <w:t xml:space="preserve">Итоги Конкурса будут подведены к 1 ноября </w:t>
            </w:r>
          </w:p>
        </w:tc>
        <w:tc>
          <w:tcPr>
            <w:tcW w:w="701" w:type="pct"/>
            <w:gridSpan w:val="2"/>
          </w:tcPr>
          <w:p w:rsidR="00E15463" w:rsidRPr="00AA3F26" w:rsidRDefault="00E15463" w:rsidP="00E15463">
            <w:pPr>
              <w:spacing w:after="0" w:line="240" w:lineRule="auto"/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AA3F26">
              <w:rPr>
                <w:rFonts w:cstheme="minorHAnsi"/>
                <w:color w:val="365F91" w:themeColor="accent1" w:themeShade="BF"/>
                <w:sz w:val="24"/>
                <w:szCs w:val="24"/>
              </w:rPr>
              <w:t>Министерство по делам молодежи Республики Татарстан</w:t>
            </w:r>
            <w:r w:rsidRPr="00AA3F26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, Государственное бюджетное учреждение Республиканский центр «Навигатор»</w:t>
            </w:r>
          </w:p>
        </w:tc>
        <w:tc>
          <w:tcPr>
            <w:tcW w:w="701" w:type="pct"/>
            <w:gridSpan w:val="2"/>
          </w:tcPr>
          <w:p w:rsidR="00E15463" w:rsidRPr="00AA3F26" w:rsidRDefault="00E15463" w:rsidP="00E15463">
            <w:pPr>
              <w:spacing w:after="0" w:line="240" w:lineRule="auto"/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Г.А.Шарипова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</w:tr>
      <w:tr w:rsidR="00E15463" w:rsidRPr="00AA3F26" w:rsidTr="00166393">
        <w:trPr>
          <w:trHeight w:val="70"/>
        </w:trPr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63" w:rsidRPr="00AA3F26" w:rsidRDefault="00E15463" w:rsidP="00E15463">
            <w:pPr>
              <w:widowControl w:val="0"/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eastAsia="Times New Roman" w:cstheme="minorHAnsi"/>
                <w:b/>
                <w:i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</w:tcPr>
          <w:p w:rsidR="00E15463" w:rsidRPr="00AA3F26" w:rsidRDefault="00E15463" w:rsidP="00E15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  <w:t xml:space="preserve">1 июня - 31 августа </w:t>
            </w:r>
          </w:p>
        </w:tc>
        <w:tc>
          <w:tcPr>
            <w:tcW w:w="876" w:type="pct"/>
            <w:gridSpan w:val="3"/>
          </w:tcPr>
          <w:p w:rsidR="00E15463" w:rsidRPr="00AA3F26" w:rsidRDefault="00E15463" w:rsidP="00E15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b/>
                <w:color w:val="1F497D" w:themeColor="text2"/>
                <w:kern w:val="32"/>
                <w:sz w:val="24"/>
                <w:szCs w:val="24"/>
                <w:lang w:eastAsia="ru-RU"/>
              </w:rPr>
              <w:t>Республиканский конкурс профессионального мастерства работников сферы молодежной политики</w:t>
            </w:r>
          </w:p>
        </w:tc>
        <w:tc>
          <w:tcPr>
            <w:tcW w:w="1054" w:type="pct"/>
          </w:tcPr>
          <w:p w:rsidR="00E15463" w:rsidRPr="00AA3F26" w:rsidRDefault="00E15463" w:rsidP="00E15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  <w:t>Экспертиза материалов участников Республиканского конкурса профессионального мастерства работников сферы молодежной политики до 31 августа 2023 г.</w:t>
            </w:r>
          </w:p>
          <w:p w:rsidR="00E15463" w:rsidRPr="00AA3F26" w:rsidRDefault="00E15463" w:rsidP="00E15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</w:pPr>
            <w:r w:rsidRPr="00AA3F26">
              <w:rPr>
                <w:rFonts w:eastAsia="Times New Roman" w:cstheme="minorHAnsi"/>
                <w:color w:val="1F497D" w:themeColor="text2"/>
                <w:kern w:val="32"/>
                <w:sz w:val="24"/>
                <w:szCs w:val="24"/>
                <w:lang w:eastAsia="ru-RU"/>
              </w:rPr>
              <w:t>Финал Конкурса состоится 20 сентября 2023 г.</w:t>
            </w:r>
          </w:p>
        </w:tc>
        <w:tc>
          <w:tcPr>
            <w:tcW w:w="701" w:type="pct"/>
            <w:gridSpan w:val="2"/>
          </w:tcPr>
          <w:p w:rsidR="00E15463" w:rsidRPr="00AA3F26" w:rsidRDefault="00E15463" w:rsidP="00E15463">
            <w:pPr>
              <w:spacing w:after="0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color w:val="1F497D" w:themeColor="text2"/>
                <w:sz w:val="24"/>
                <w:szCs w:val="24"/>
              </w:rPr>
              <w:t>Министерство по делам молодежи Республики Татарстан</w:t>
            </w:r>
            <w:r w:rsidRPr="00AA3F26">
              <w:rPr>
                <w:rFonts w:cstheme="minorHAnsi"/>
                <w:color w:val="1F497D" w:themeColor="text2"/>
                <w:sz w:val="24"/>
                <w:szCs w:val="24"/>
                <w:shd w:val="clear" w:color="auto" w:fill="FFFFFF"/>
              </w:rPr>
              <w:t xml:space="preserve">, </w:t>
            </w:r>
            <w:r w:rsidRPr="00AA3F26">
              <w:rPr>
                <w:rFonts w:eastAsia="Times New Roman" w:cstheme="minorHAnsi"/>
                <w:color w:val="1F497D" w:themeColor="text2"/>
                <w:sz w:val="24"/>
                <w:szCs w:val="24"/>
              </w:rPr>
              <w:t>Государственное бюджетное учреждение Республиканский Центр «Навигатор»</w:t>
            </w:r>
          </w:p>
          <w:p w:rsidR="00E15463" w:rsidRPr="00AA3F26" w:rsidRDefault="00E15463" w:rsidP="00E15463">
            <w:pPr>
              <w:spacing w:after="0"/>
              <w:jc w:val="center"/>
              <w:rPr>
                <w:rFonts w:eastAsia="Times New Roman" w:cstheme="minorHAnsi"/>
                <w:color w:val="1F497D" w:themeColor="text2"/>
                <w:sz w:val="24"/>
                <w:szCs w:val="24"/>
              </w:rPr>
            </w:pPr>
          </w:p>
        </w:tc>
        <w:tc>
          <w:tcPr>
            <w:tcW w:w="701" w:type="pct"/>
            <w:gridSpan w:val="2"/>
          </w:tcPr>
          <w:p w:rsidR="00E15463" w:rsidRPr="00AA3F26" w:rsidRDefault="00E15463" w:rsidP="00E15463">
            <w:pPr>
              <w:spacing w:after="0" w:line="240" w:lineRule="auto"/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 w:rsidRPr="00AA3F26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Г.А.Шарипова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63" w:rsidRPr="00AA3F26" w:rsidRDefault="00E15463" w:rsidP="00E1546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365F91" w:themeColor="accent1" w:themeShade="BF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E15463" w:rsidRPr="00AA3F26" w:rsidRDefault="00E15463" w:rsidP="00F92C7D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kern w:val="32"/>
          <w:sz w:val="24"/>
          <w:szCs w:val="24"/>
          <w:lang w:eastAsia="ru-RU"/>
        </w:rPr>
      </w:pPr>
    </w:p>
    <w:sectPr w:rsidR="00E15463" w:rsidRPr="00AA3F26" w:rsidSect="00C91A79">
      <w:pgSz w:w="16838" w:h="11906" w:orient="landscape"/>
      <w:pgMar w:top="567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9C" w:rsidRDefault="006A3B9C" w:rsidP="0037767F">
      <w:pPr>
        <w:spacing w:after="0" w:line="240" w:lineRule="auto"/>
      </w:pPr>
      <w:r>
        <w:separator/>
      </w:r>
    </w:p>
  </w:endnote>
  <w:endnote w:type="continuationSeparator" w:id="0">
    <w:p w:rsidR="006A3B9C" w:rsidRDefault="006A3B9C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9C" w:rsidRDefault="006A3B9C" w:rsidP="0037767F">
      <w:pPr>
        <w:spacing w:after="0" w:line="240" w:lineRule="auto"/>
      </w:pPr>
      <w:r>
        <w:separator/>
      </w:r>
    </w:p>
  </w:footnote>
  <w:footnote w:type="continuationSeparator" w:id="0">
    <w:p w:rsidR="006A3B9C" w:rsidRDefault="006A3B9C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0F7"/>
    <w:multiLevelType w:val="hybridMultilevel"/>
    <w:tmpl w:val="C726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D4439"/>
    <w:multiLevelType w:val="hybridMultilevel"/>
    <w:tmpl w:val="DD1654E6"/>
    <w:lvl w:ilvl="0" w:tplc="964EA8E2">
      <w:start w:val="1"/>
      <w:numFmt w:val="decimal"/>
      <w:lvlText w:val="%1."/>
      <w:lvlJc w:val="left"/>
      <w:pPr>
        <w:ind w:left="284" w:hanging="22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104FB"/>
    <w:multiLevelType w:val="hybridMultilevel"/>
    <w:tmpl w:val="98EC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25"/>
  </w:num>
  <w:num w:numId="5">
    <w:abstractNumId w:val="4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24"/>
  </w:num>
  <w:num w:numId="18">
    <w:abstractNumId w:val="22"/>
  </w:num>
  <w:num w:numId="19">
    <w:abstractNumId w:val="16"/>
  </w:num>
  <w:num w:numId="20">
    <w:abstractNumId w:val="1"/>
  </w:num>
  <w:num w:numId="21">
    <w:abstractNumId w:val="10"/>
  </w:num>
  <w:num w:numId="22">
    <w:abstractNumId w:val="28"/>
  </w:num>
  <w:num w:numId="23">
    <w:abstractNumId w:val="9"/>
  </w:num>
  <w:num w:numId="24">
    <w:abstractNumId w:val="7"/>
  </w:num>
  <w:num w:numId="25">
    <w:abstractNumId w:val="29"/>
  </w:num>
  <w:num w:numId="26">
    <w:abstractNumId w:val="21"/>
  </w:num>
  <w:num w:numId="27">
    <w:abstractNumId w:val="26"/>
  </w:num>
  <w:num w:numId="28">
    <w:abstractNumId w:val="13"/>
  </w:num>
  <w:num w:numId="29">
    <w:abstractNumId w:val="18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0A81"/>
    <w:rsid w:val="0000486F"/>
    <w:rsid w:val="00007F30"/>
    <w:rsid w:val="00010089"/>
    <w:rsid w:val="000114C1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4662"/>
    <w:rsid w:val="00046A38"/>
    <w:rsid w:val="000477B4"/>
    <w:rsid w:val="00050868"/>
    <w:rsid w:val="00060792"/>
    <w:rsid w:val="00062A4A"/>
    <w:rsid w:val="00067F7F"/>
    <w:rsid w:val="00074E7A"/>
    <w:rsid w:val="00075CFE"/>
    <w:rsid w:val="00094553"/>
    <w:rsid w:val="00094FEA"/>
    <w:rsid w:val="00095F74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26DE"/>
    <w:rsid w:val="000E65F4"/>
    <w:rsid w:val="000E660A"/>
    <w:rsid w:val="000F167E"/>
    <w:rsid w:val="000F3160"/>
    <w:rsid w:val="000F5A9B"/>
    <w:rsid w:val="00101E16"/>
    <w:rsid w:val="0010424A"/>
    <w:rsid w:val="001200E5"/>
    <w:rsid w:val="00127E8D"/>
    <w:rsid w:val="0013047B"/>
    <w:rsid w:val="001323DC"/>
    <w:rsid w:val="001432C9"/>
    <w:rsid w:val="001458DE"/>
    <w:rsid w:val="001469FC"/>
    <w:rsid w:val="00152EC4"/>
    <w:rsid w:val="00156CB0"/>
    <w:rsid w:val="00157421"/>
    <w:rsid w:val="0016715B"/>
    <w:rsid w:val="00167BAE"/>
    <w:rsid w:val="00177D28"/>
    <w:rsid w:val="0018110B"/>
    <w:rsid w:val="00181D8D"/>
    <w:rsid w:val="00182B5F"/>
    <w:rsid w:val="00185C90"/>
    <w:rsid w:val="00186ED9"/>
    <w:rsid w:val="00187502"/>
    <w:rsid w:val="00187F1E"/>
    <w:rsid w:val="00192B7B"/>
    <w:rsid w:val="001930F6"/>
    <w:rsid w:val="0019380D"/>
    <w:rsid w:val="00196BD5"/>
    <w:rsid w:val="00197A0C"/>
    <w:rsid w:val="001A5662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5A1"/>
    <w:rsid w:val="00204FD4"/>
    <w:rsid w:val="0021195D"/>
    <w:rsid w:val="00212C51"/>
    <w:rsid w:val="00222240"/>
    <w:rsid w:val="00226EE1"/>
    <w:rsid w:val="00237A3D"/>
    <w:rsid w:val="00240BD9"/>
    <w:rsid w:val="0024316C"/>
    <w:rsid w:val="00245423"/>
    <w:rsid w:val="00252EC5"/>
    <w:rsid w:val="002563A5"/>
    <w:rsid w:val="002602A5"/>
    <w:rsid w:val="00273266"/>
    <w:rsid w:val="002733D9"/>
    <w:rsid w:val="0027528A"/>
    <w:rsid w:val="00275DC1"/>
    <w:rsid w:val="00276D5B"/>
    <w:rsid w:val="00283272"/>
    <w:rsid w:val="002929C9"/>
    <w:rsid w:val="00295977"/>
    <w:rsid w:val="002A0F16"/>
    <w:rsid w:val="002A281D"/>
    <w:rsid w:val="002C1BE3"/>
    <w:rsid w:val="002C330E"/>
    <w:rsid w:val="002D1039"/>
    <w:rsid w:val="002D37A4"/>
    <w:rsid w:val="002D4E6D"/>
    <w:rsid w:val="002D6392"/>
    <w:rsid w:val="002D6409"/>
    <w:rsid w:val="002E456E"/>
    <w:rsid w:val="002E7BC8"/>
    <w:rsid w:val="00313FEF"/>
    <w:rsid w:val="00324B92"/>
    <w:rsid w:val="003260EB"/>
    <w:rsid w:val="0032681C"/>
    <w:rsid w:val="00337522"/>
    <w:rsid w:val="003402EA"/>
    <w:rsid w:val="00340FF6"/>
    <w:rsid w:val="00342B27"/>
    <w:rsid w:val="0034449B"/>
    <w:rsid w:val="00344ED3"/>
    <w:rsid w:val="00346C45"/>
    <w:rsid w:val="003500E9"/>
    <w:rsid w:val="003510CD"/>
    <w:rsid w:val="003518A4"/>
    <w:rsid w:val="003522C0"/>
    <w:rsid w:val="00352536"/>
    <w:rsid w:val="00363A2B"/>
    <w:rsid w:val="0037767F"/>
    <w:rsid w:val="00381361"/>
    <w:rsid w:val="00384BA3"/>
    <w:rsid w:val="0039130B"/>
    <w:rsid w:val="00391CC3"/>
    <w:rsid w:val="00393FCA"/>
    <w:rsid w:val="003A2FB2"/>
    <w:rsid w:val="003B5E4E"/>
    <w:rsid w:val="003C133D"/>
    <w:rsid w:val="003C7AE2"/>
    <w:rsid w:val="003D4BB9"/>
    <w:rsid w:val="003D752D"/>
    <w:rsid w:val="003E07C3"/>
    <w:rsid w:val="003E100E"/>
    <w:rsid w:val="003E66EF"/>
    <w:rsid w:val="003F1197"/>
    <w:rsid w:val="00401073"/>
    <w:rsid w:val="00401850"/>
    <w:rsid w:val="00406F2C"/>
    <w:rsid w:val="004120B3"/>
    <w:rsid w:val="00412C1F"/>
    <w:rsid w:val="00416960"/>
    <w:rsid w:val="004208D0"/>
    <w:rsid w:val="00425938"/>
    <w:rsid w:val="00425B54"/>
    <w:rsid w:val="00426C78"/>
    <w:rsid w:val="004275A1"/>
    <w:rsid w:val="00430C7F"/>
    <w:rsid w:val="004340B7"/>
    <w:rsid w:val="00440508"/>
    <w:rsid w:val="0044244E"/>
    <w:rsid w:val="0044253B"/>
    <w:rsid w:val="00443F00"/>
    <w:rsid w:val="00445023"/>
    <w:rsid w:val="00450260"/>
    <w:rsid w:val="00453787"/>
    <w:rsid w:val="004570D9"/>
    <w:rsid w:val="00461FD8"/>
    <w:rsid w:val="00470134"/>
    <w:rsid w:val="0047088E"/>
    <w:rsid w:val="00470A69"/>
    <w:rsid w:val="00472E2B"/>
    <w:rsid w:val="00473DC7"/>
    <w:rsid w:val="00482A52"/>
    <w:rsid w:val="00491E4E"/>
    <w:rsid w:val="00491FD2"/>
    <w:rsid w:val="00493002"/>
    <w:rsid w:val="00493839"/>
    <w:rsid w:val="00497677"/>
    <w:rsid w:val="00497EFE"/>
    <w:rsid w:val="004A2E65"/>
    <w:rsid w:val="004A316D"/>
    <w:rsid w:val="004A4A7D"/>
    <w:rsid w:val="004B11B9"/>
    <w:rsid w:val="004B78D6"/>
    <w:rsid w:val="004C0140"/>
    <w:rsid w:val="004C63F8"/>
    <w:rsid w:val="004D02D2"/>
    <w:rsid w:val="004D3F2C"/>
    <w:rsid w:val="004D5B2A"/>
    <w:rsid w:val="004E04A6"/>
    <w:rsid w:val="004E1AD7"/>
    <w:rsid w:val="004E6422"/>
    <w:rsid w:val="004F16BD"/>
    <w:rsid w:val="004F53E9"/>
    <w:rsid w:val="004F7613"/>
    <w:rsid w:val="004F7F75"/>
    <w:rsid w:val="0050094A"/>
    <w:rsid w:val="005047E4"/>
    <w:rsid w:val="00505BD9"/>
    <w:rsid w:val="005166D6"/>
    <w:rsid w:val="00521747"/>
    <w:rsid w:val="005228DE"/>
    <w:rsid w:val="00532486"/>
    <w:rsid w:val="00535ABA"/>
    <w:rsid w:val="00536197"/>
    <w:rsid w:val="005422D6"/>
    <w:rsid w:val="0054385E"/>
    <w:rsid w:val="00547D24"/>
    <w:rsid w:val="00552862"/>
    <w:rsid w:val="00575B2B"/>
    <w:rsid w:val="00582B34"/>
    <w:rsid w:val="00586425"/>
    <w:rsid w:val="005877D4"/>
    <w:rsid w:val="00587B00"/>
    <w:rsid w:val="0059260D"/>
    <w:rsid w:val="00592F6E"/>
    <w:rsid w:val="00594FE1"/>
    <w:rsid w:val="00597C2B"/>
    <w:rsid w:val="005A2C94"/>
    <w:rsid w:val="005C5580"/>
    <w:rsid w:val="005D0052"/>
    <w:rsid w:val="005D5049"/>
    <w:rsid w:val="005D514D"/>
    <w:rsid w:val="005E0A4F"/>
    <w:rsid w:val="005E121E"/>
    <w:rsid w:val="005E1461"/>
    <w:rsid w:val="005E1EF6"/>
    <w:rsid w:val="005E2263"/>
    <w:rsid w:val="005E3E47"/>
    <w:rsid w:val="005E5D78"/>
    <w:rsid w:val="006052B1"/>
    <w:rsid w:val="00613DFD"/>
    <w:rsid w:val="00622BC3"/>
    <w:rsid w:val="00624296"/>
    <w:rsid w:val="00624553"/>
    <w:rsid w:val="0063144E"/>
    <w:rsid w:val="00633FE3"/>
    <w:rsid w:val="006400B5"/>
    <w:rsid w:val="00640762"/>
    <w:rsid w:val="006427FE"/>
    <w:rsid w:val="0064685C"/>
    <w:rsid w:val="00647D37"/>
    <w:rsid w:val="00655A17"/>
    <w:rsid w:val="006617F8"/>
    <w:rsid w:val="0066780A"/>
    <w:rsid w:val="00671D4E"/>
    <w:rsid w:val="00672DFF"/>
    <w:rsid w:val="006735DE"/>
    <w:rsid w:val="00674569"/>
    <w:rsid w:val="0067749A"/>
    <w:rsid w:val="0068426C"/>
    <w:rsid w:val="0068579F"/>
    <w:rsid w:val="006930B0"/>
    <w:rsid w:val="006A3B9C"/>
    <w:rsid w:val="006B24F0"/>
    <w:rsid w:val="006C127E"/>
    <w:rsid w:val="006C250D"/>
    <w:rsid w:val="006C5C40"/>
    <w:rsid w:val="006D064E"/>
    <w:rsid w:val="006E0686"/>
    <w:rsid w:val="006E141D"/>
    <w:rsid w:val="006E1500"/>
    <w:rsid w:val="006E3EE7"/>
    <w:rsid w:val="006E66FE"/>
    <w:rsid w:val="006F3F33"/>
    <w:rsid w:val="006F7525"/>
    <w:rsid w:val="006F7DA7"/>
    <w:rsid w:val="007009D8"/>
    <w:rsid w:val="00700F32"/>
    <w:rsid w:val="00702831"/>
    <w:rsid w:val="007054B4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2462"/>
    <w:rsid w:val="00734CF9"/>
    <w:rsid w:val="00736E6E"/>
    <w:rsid w:val="00737373"/>
    <w:rsid w:val="007408E9"/>
    <w:rsid w:val="0074358E"/>
    <w:rsid w:val="00743DC6"/>
    <w:rsid w:val="0074460D"/>
    <w:rsid w:val="007459D0"/>
    <w:rsid w:val="007525FA"/>
    <w:rsid w:val="00752992"/>
    <w:rsid w:val="0075326A"/>
    <w:rsid w:val="00761E8B"/>
    <w:rsid w:val="00770BE4"/>
    <w:rsid w:val="00772BF6"/>
    <w:rsid w:val="007749F3"/>
    <w:rsid w:val="00777511"/>
    <w:rsid w:val="007800D4"/>
    <w:rsid w:val="00782E55"/>
    <w:rsid w:val="00790B39"/>
    <w:rsid w:val="007955F0"/>
    <w:rsid w:val="00795733"/>
    <w:rsid w:val="007A5445"/>
    <w:rsid w:val="007B0AA0"/>
    <w:rsid w:val="007C04E2"/>
    <w:rsid w:val="007C0F4A"/>
    <w:rsid w:val="007C722E"/>
    <w:rsid w:val="007D067D"/>
    <w:rsid w:val="007E2036"/>
    <w:rsid w:val="007E46CB"/>
    <w:rsid w:val="007E5E3E"/>
    <w:rsid w:val="007F1043"/>
    <w:rsid w:val="007F1165"/>
    <w:rsid w:val="007F5491"/>
    <w:rsid w:val="007F685C"/>
    <w:rsid w:val="0080714A"/>
    <w:rsid w:val="00811251"/>
    <w:rsid w:val="008155AF"/>
    <w:rsid w:val="00821063"/>
    <w:rsid w:val="008332BC"/>
    <w:rsid w:val="00837045"/>
    <w:rsid w:val="008464BF"/>
    <w:rsid w:val="008467A8"/>
    <w:rsid w:val="00851914"/>
    <w:rsid w:val="00851ACE"/>
    <w:rsid w:val="00851E97"/>
    <w:rsid w:val="00852A0F"/>
    <w:rsid w:val="00852C52"/>
    <w:rsid w:val="00865B79"/>
    <w:rsid w:val="00866380"/>
    <w:rsid w:val="00876474"/>
    <w:rsid w:val="00877342"/>
    <w:rsid w:val="00877E2B"/>
    <w:rsid w:val="00882C5F"/>
    <w:rsid w:val="00890FCE"/>
    <w:rsid w:val="00892E1D"/>
    <w:rsid w:val="00894F48"/>
    <w:rsid w:val="00897A99"/>
    <w:rsid w:val="008A56BC"/>
    <w:rsid w:val="008A57DD"/>
    <w:rsid w:val="008A730F"/>
    <w:rsid w:val="008A7AC7"/>
    <w:rsid w:val="008B3015"/>
    <w:rsid w:val="008C179B"/>
    <w:rsid w:val="008C26F4"/>
    <w:rsid w:val="008C4373"/>
    <w:rsid w:val="008D5126"/>
    <w:rsid w:val="008E6273"/>
    <w:rsid w:val="008E754F"/>
    <w:rsid w:val="00905285"/>
    <w:rsid w:val="009055FC"/>
    <w:rsid w:val="00910354"/>
    <w:rsid w:val="00912283"/>
    <w:rsid w:val="00915D76"/>
    <w:rsid w:val="009228EE"/>
    <w:rsid w:val="0092541F"/>
    <w:rsid w:val="009270A0"/>
    <w:rsid w:val="009314A9"/>
    <w:rsid w:val="009322CE"/>
    <w:rsid w:val="00932D3F"/>
    <w:rsid w:val="00947A57"/>
    <w:rsid w:val="0095326F"/>
    <w:rsid w:val="00954F5B"/>
    <w:rsid w:val="00955C95"/>
    <w:rsid w:val="00960883"/>
    <w:rsid w:val="009615AC"/>
    <w:rsid w:val="009621D6"/>
    <w:rsid w:val="00965C67"/>
    <w:rsid w:val="0097192F"/>
    <w:rsid w:val="00983276"/>
    <w:rsid w:val="00983BF3"/>
    <w:rsid w:val="00990D56"/>
    <w:rsid w:val="0099429D"/>
    <w:rsid w:val="00995C87"/>
    <w:rsid w:val="0099736D"/>
    <w:rsid w:val="009A02A9"/>
    <w:rsid w:val="009A3818"/>
    <w:rsid w:val="009B2C9A"/>
    <w:rsid w:val="009B3E38"/>
    <w:rsid w:val="009B6A17"/>
    <w:rsid w:val="009B6C51"/>
    <w:rsid w:val="009C3DCF"/>
    <w:rsid w:val="009D17C6"/>
    <w:rsid w:val="009D3DBB"/>
    <w:rsid w:val="009D7E09"/>
    <w:rsid w:val="009E4BCA"/>
    <w:rsid w:val="009E7D24"/>
    <w:rsid w:val="00A14635"/>
    <w:rsid w:val="00A20722"/>
    <w:rsid w:val="00A23940"/>
    <w:rsid w:val="00A24C03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3E41"/>
    <w:rsid w:val="00A67DCE"/>
    <w:rsid w:val="00A7105F"/>
    <w:rsid w:val="00A824D1"/>
    <w:rsid w:val="00A829EE"/>
    <w:rsid w:val="00A83789"/>
    <w:rsid w:val="00A853D3"/>
    <w:rsid w:val="00A86C23"/>
    <w:rsid w:val="00A900A8"/>
    <w:rsid w:val="00A93BD1"/>
    <w:rsid w:val="00AA16C5"/>
    <w:rsid w:val="00AA3F26"/>
    <w:rsid w:val="00AA64AF"/>
    <w:rsid w:val="00AB6D97"/>
    <w:rsid w:val="00AC76BB"/>
    <w:rsid w:val="00AD6547"/>
    <w:rsid w:val="00AE1019"/>
    <w:rsid w:val="00AE1438"/>
    <w:rsid w:val="00AE7161"/>
    <w:rsid w:val="00B00EBE"/>
    <w:rsid w:val="00B03D7E"/>
    <w:rsid w:val="00B11E3F"/>
    <w:rsid w:val="00B12925"/>
    <w:rsid w:val="00B159DE"/>
    <w:rsid w:val="00B15F93"/>
    <w:rsid w:val="00B16C30"/>
    <w:rsid w:val="00B20D47"/>
    <w:rsid w:val="00B220D4"/>
    <w:rsid w:val="00B241EB"/>
    <w:rsid w:val="00B24803"/>
    <w:rsid w:val="00B27B98"/>
    <w:rsid w:val="00B35034"/>
    <w:rsid w:val="00B3531F"/>
    <w:rsid w:val="00B36E33"/>
    <w:rsid w:val="00B46D5F"/>
    <w:rsid w:val="00B5254B"/>
    <w:rsid w:val="00B52773"/>
    <w:rsid w:val="00B554F7"/>
    <w:rsid w:val="00B60E05"/>
    <w:rsid w:val="00B62824"/>
    <w:rsid w:val="00B64D72"/>
    <w:rsid w:val="00B67751"/>
    <w:rsid w:val="00B709CD"/>
    <w:rsid w:val="00B863BB"/>
    <w:rsid w:val="00B90F97"/>
    <w:rsid w:val="00B92C47"/>
    <w:rsid w:val="00B93E02"/>
    <w:rsid w:val="00B9545D"/>
    <w:rsid w:val="00B973A2"/>
    <w:rsid w:val="00BA231A"/>
    <w:rsid w:val="00BA2336"/>
    <w:rsid w:val="00BA73C8"/>
    <w:rsid w:val="00BB64EB"/>
    <w:rsid w:val="00BC25DD"/>
    <w:rsid w:val="00BC386A"/>
    <w:rsid w:val="00BD1FF6"/>
    <w:rsid w:val="00BD2FFD"/>
    <w:rsid w:val="00BE12AF"/>
    <w:rsid w:val="00BF4911"/>
    <w:rsid w:val="00BF59E3"/>
    <w:rsid w:val="00BF6305"/>
    <w:rsid w:val="00BF7382"/>
    <w:rsid w:val="00C02146"/>
    <w:rsid w:val="00C03C8E"/>
    <w:rsid w:val="00C06E29"/>
    <w:rsid w:val="00C0755F"/>
    <w:rsid w:val="00C2346C"/>
    <w:rsid w:val="00C324F0"/>
    <w:rsid w:val="00C444E6"/>
    <w:rsid w:val="00C451FE"/>
    <w:rsid w:val="00C4720F"/>
    <w:rsid w:val="00C5792C"/>
    <w:rsid w:val="00C6220D"/>
    <w:rsid w:val="00C62D30"/>
    <w:rsid w:val="00C670F6"/>
    <w:rsid w:val="00C751E7"/>
    <w:rsid w:val="00C7593D"/>
    <w:rsid w:val="00C76C7E"/>
    <w:rsid w:val="00C804C9"/>
    <w:rsid w:val="00C814CF"/>
    <w:rsid w:val="00C82C75"/>
    <w:rsid w:val="00C834A2"/>
    <w:rsid w:val="00C83607"/>
    <w:rsid w:val="00C87250"/>
    <w:rsid w:val="00C91A79"/>
    <w:rsid w:val="00C97ADA"/>
    <w:rsid w:val="00CA14C5"/>
    <w:rsid w:val="00CC3F19"/>
    <w:rsid w:val="00CC4FAE"/>
    <w:rsid w:val="00CC51ED"/>
    <w:rsid w:val="00CC53E9"/>
    <w:rsid w:val="00CD7E89"/>
    <w:rsid w:val="00CE054C"/>
    <w:rsid w:val="00CE0C7C"/>
    <w:rsid w:val="00CE3B48"/>
    <w:rsid w:val="00CE3DB6"/>
    <w:rsid w:val="00CF2214"/>
    <w:rsid w:val="00CF38F5"/>
    <w:rsid w:val="00D0370F"/>
    <w:rsid w:val="00D03FF7"/>
    <w:rsid w:val="00D049D8"/>
    <w:rsid w:val="00D04D8B"/>
    <w:rsid w:val="00D1109A"/>
    <w:rsid w:val="00D11DAF"/>
    <w:rsid w:val="00D1668C"/>
    <w:rsid w:val="00D17681"/>
    <w:rsid w:val="00D2563F"/>
    <w:rsid w:val="00D309EA"/>
    <w:rsid w:val="00D379FA"/>
    <w:rsid w:val="00D41128"/>
    <w:rsid w:val="00D429E6"/>
    <w:rsid w:val="00D43E96"/>
    <w:rsid w:val="00D44089"/>
    <w:rsid w:val="00D44C14"/>
    <w:rsid w:val="00D44DA6"/>
    <w:rsid w:val="00D51C09"/>
    <w:rsid w:val="00D5228E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77A0"/>
    <w:rsid w:val="00DB0BF0"/>
    <w:rsid w:val="00DB0CF3"/>
    <w:rsid w:val="00DB20D4"/>
    <w:rsid w:val="00DB5035"/>
    <w:rsid w:val="00DB759C"/>
    <w:rsid w:val="00DC1FAE"/>
    <w:rsid w:val="00DC2D7F"/>
    <w:rsid w:val="00DC7E1A"/>
    <w:rsid w:val="00DD0E53"/>
    <w:rsid w:val="00DD279D"/>
    <w:rsid w:val="00DD4D68"/>
    <w:rsid w:val="00DD74E1"/>
    <w:rsid w:val="00DD7ED3"/>
    <w:rsid w:val="00DE4A95"/>
    <w:rsid w:val="00DE4C63"/>
    <w:rsid w:val="00DE509C"/>
    <w:rsid w:val="00DF0EBE"/>
    <w:rsid w:val="00DF5328"/>
    <w:rsid w:val="00DF5C21"/>
    <w:rsid w:val="00E03A4D"/>
    <w:rsid w:val="00E03BC7"/>
    <w:rsid w:val="00E04A58"/>
    <w:rsid w:val="00E04C74"/>
    <w:rsid w:val="00E05EB2"/>
    <w:rsid w:val="00E077F9"/>
    <w:rsid w:val="00E137CF"/>
    <w:rsid w:val="00E15463"/>
    <w:rsid w:val="00E21019"/>
    <w:rsid w:val="00E2336E"/>
    <w:rsid w:val="00E3143B"/>
    <w:rsid w:val="00E3343F"/>
    <w:rsid w:val="00E3568A"/>
    <w:rsid w:val="00E41EE4"/>
    <w:rsid w:val="00E42B48"/>
    <w:rsid w:val="00E43128"/>
    <w:rsid w:val="00E436C9"/>
    <w:rsid w:val="00E47318"/>
    <w:rsid w:val="00E47E6E"/>
    <w:rsid w:val="00E520B9"/>
    <w:rsid w:val="00E52380"/>
    <w:rsid w:val="00E52C1E"/>
    <w:rsid w:val="00E5327F"/>
    <w:rsid w:val="00E5375B"/>
    <w:rsid w:val="00E547C2"/>
    <w:rsid w:val="00E56E40"/>
    <w:rsid w:val="00E57FEB"/>
    <w:rsid w:val="00E6085B"/>
    <w:rsid w:val="00E664CB"/>
    <w:rsid w:val="00E66A51"/>
    <w:rsid w:val="00E67B3B"/>
    <w:rsid w:val="00E713E3"/>
    <w:rsid w:val="00E72D45"/>
    <w:rsid w:val="00E74E87"/>
    <w:rsid w:val="00E74F60"/>
    <w:rsid w:val="00E760D8"/>
    <w:rsid w:val="00E90C31"/>
    <w:rsid w:val="00E96DDB"/>
    <w:rsid w:val="00E97D83"/>
    <w:rsid w:val="00EA26B2"/>
    <w:rsid w:val="00EB1B4A"/>
    <w:rsid w:val="00EB7169"/>
    <w:rsid w:val="00EC0AA1"/>
    <w:rsid w:val="00EC1AC6"/>
    <w:rsid w:val="00EC2759"/>
    <w:rsid w:val="00EC2F83"/>
    <w:rsid w:val="00EC638E"/>
    <w:rsid w:val="00EC7810"/>
    <w:rsid w:val="00ED0EE0"/>
    <w:rsid w:val="00EE1920"/>
    <w:rsid w:val="00EE2C15"/>
    <w:rsid w:val="00EF2ACD"/>
    <w:rsid w:val="00EF3501"/>
    <w:rsid w:val="00F1595D"/>
    <w:rsid w:val="00F15DC9"/>
    <w:rsid w:val="00F25D1C"/>
    <w:rsid w:val="00F2601D"/>
    <w:rsid w:val="00F26152"/>
    <w:rsid w:val="00F272B5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57FC"/>
    <w:rsid w:val="00F873FD"/>
    <w:rsid w:val="00F8753D"/>
    <w:rsid w:val="00F92C7D"/>
    <w:rsid w:val="00F94812"/>
    <w:rsid w:val="00FB122D"/>
    <w:rsid w:val="00FB1FC3"/>
    <w:rsid w:val="00FB4009"/>
    <w:rsid w:val="00FB47BC"/>
    <w:rsid w:val="00FB4F91"/>
    <w:rsid w:val="00FB6D27"/>
    <w:rsid w:val="00FC029B"/>
    <w:rsid w:val="00FC03F1"/>
    <w:rsid w:val="00FC2D46"/>
    <w:rsid w:val="00FC79C2"/>
    <w:rsid w:val="00FD1EC9"/>
    <w:rsid w:val="00FE4E9F"/>
    <w:rsid w:val="00FE65C9"/>
    <w:rsid w:val="00FF05DE"/>
    <w:rsid w:val="00FF28D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D485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2D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  <w:style w:type="table" w:styleId="af5">
    <w:name w:val="Table Grid"/>
    <w:basedOn w:val="a1"/>
    <w:uiPriority w:val="59"/>
    <w:rsid w:val="00E9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7B55-3690-4D4B-B144-31AE9349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Никифорова</cp:lastModifiedBy>
  <cp:revision>31</cp:revision>
  <cp:lastPrinted>2023-04-26T05:47:00Z</cp:lastPrinted>
  <dcterms:created xsi:type="dcterms:W3CDTF">2023-07-07T13:40:00Z</dcterms:created>
  <dcterms:modified xsi:type="dcterms:W3CDTF">2023-07-10T05:37:00Z</dcterms:modified>
</cp:coreProperties>
</file>