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9A660" w14:textId="77777777" w:rsidR="004C4005" w:rsidRPr="00741E81" w:rsidRDefault="00015A79">
      <w:pPr>
        <w:widowControl w:val="0"/>
        <w:spacing w:after="0" w:line="240" w:lineRule="auto"/>
        <w:ind w:right="-1560"/>
        <w:jc w:val="center"/>
        <w:outlineLvl w:val="0"/>
        <w:rPr>
          <w:rFonts w:ascii="Times New Roman" w:hAnsi="Times New Roman"/>
          <w:sz w:val="24"/>
          <w:szCs w:val="24"/>
        </w:rPr>
      </w:pPr>
      <w:r w:rsidRPr="00741E81">
        <w:rPr>
          <w:rFonts w:ascii="Times New Roman" w:eastAsia="Calibri" w:hAnsi="Times New Roman" w:cs="Times New Roman"/>
          <w:b/>
          <w:color w:val="000000"/>
          <w:w w:val="150"/>
          <w:kern w:val="2"/>
          <w:sz w:val="24"/>
          <w:szCs w:val="24"/>
          <w:lang w:eastAsia="ru-RU"/>
        </w:rPr>
        <w:t>ПЛАН МЕРОПРИЯТИЙ</w:t>
      </w:r>
    </w:p>
    <w:p w14:paraId="1CB0B74D" w14:textId="77777777" w:rsidR="004C4005" w:rsidRPr="00741E81" w:rsidRDefault="00015A79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/>
          <w:sz w:val="24"/>
          <w:szCs w:val="24"/>
        </w:rPr>
      </w:pPr>
      <w:r w:rsidRPr="00741E81">
        <w:rPr>
          <w:rFonts w:ascii="Times New Roman" w:eastAsia="Calibri" w:hAnsi="Times New Roman" w:cs="Times New Roman"/>
          <w:bCs/>
          <w:iCs/>
          <w:color w:val="000000"/>
          <w:kern w:val="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4274B35A" w14:textId="1D5CD597" w:rsidR="004C4005" w:rsidRPr="00741E81" w:rsidRDefault="00015A79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/>
          <w:sz w:val="24"/>
          <w:szCs w:val="24"/>
        </w:rPr>
      </w:pPr>
      <w:r w:rsidRPr="00741E81">
        <w:rPr>
          <w:rFonts w:ascii="Times New Roman" w:eastAsia="Calibri" w:hAnsi="Times New Roman" w:cs="Times New Roman"/>
          <w:bCs/>
          <w:iCs/>
          <w:color w:val="000000"/>
          <w:kern w:val="2"/>
          <w:sz w:val="24"/>
          <w:szCs w:val="24"/>
          <w:lang w:eastAsia="ru-RU"/>
        </w:rPr>
        <w:t>С 12 мая по 1</w:t>
      </w:r>
      <w:r>
        <w:rPr>
          <w:rFonts w:ascii="Times New Roman" w:eastAsia="Calibri" w:hAnsi="Times New Roman" w:cs="Times New Roman"/>
          <w:bCs/>
          <w:iCs/>
          <w:color w:val="000000"/>
          <w:kern w:val="2"/>
          <w:sz w:val="24"/>
          <w:szCs w:val="24"/>
          <w:lang w:eastAsia="ru-RU"/>
        </w:rPr>
        <w:t>8</w:t>
      </w:r>
      <w:r w:rsidRPr="00741E81">
        <w:rPr>
          <w:rFonts w:ascii="Times New Roman" w:eastAsia="Calibri" w:hAnsi="Times New Roman" w:cs="Times New Roman"/>
          <w:bCs/>
          <w:iCs/>
          <w:color w:val="000000"/>
          <w:kern w:val="2"/>
          <w:sz w:val="24"/>
          <w:szCs w:val="24"/>
          <w:lang w:eastAsia="ru-RU"/>
        </w:rPr>
        <w:t xml:space="preserve"> мая 2025 г.</w:t>
      </w:r>
    </w:p>
    <w:p w14:paraId="12116E3F" w14:textId="77777777" w:rsidR="004C4005" w:rsidRPr="00741E81" w:rsidRDefault="004C400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4"/>
          <w:szCs w:val="24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2410"/>
        <w:gridCol w:w="4111"/>
        <w:gridCol w:w="3685"/>
        <w:gridCol w:w="1843"/>
        <w:gridCol w:w="1417"/>
      </w:tblGrid>
      <w:tr w:rsidR="004C4005" w:rsidRPr="00015A79" w14:paraId="7E3E4A89" w14:textId="77777777" w:rsidTr="00015A79">
        <w:trPr>
          <w:trHeight w:val="113"/>
        </w:trPr>
        <w:tc>
          <w:tcPr>
            <w:tcW w:w="425" w:type="dxa"/>
          </w:tcPr>
          <w:p w14:paraId="41BF259A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14:paraId="5D12600F" w14:textId="77777777" w:rsidR="004C4005" w:rsidRPr="00015A79" w:rsidRDefault="004C4005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24FBF47F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14:paraId="70DF65D4" w14:textId="77777777" w:rsidR="004C4005" w:rsidRPr="00015A79" w:rsidRDefault="00015A79" w:rsidP="00015A7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10" w:type="dxa"/>
          </w:tcPr>
          <w:p w14:paraId="455270F9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14:paraId="06C4DD26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14:paraId="4964A25E" w14:textId="77777777" w:rsidR="004C4005" w:rsidRPr="00015A79" w:rsidRDefault="004C4005" w:rsidP="0001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4B5C664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14:paraId="3C88C6CA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685" w:type="dxa"/>
          </w:tcPr>
          <w:p w14:paraId="663F12C4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14:paraId="1CBFCBD0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843" w:type="dxa"/>
          </w:tcPr>
          <w:p w14:paraId="04FA9F8A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</w:tcPr>
          <w:p w14:paraId="1DC734B8" w14:textId="77777777" w:rsidR="004C4005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C659B1" w:rsidRPr="00015A79" w14:paraId="568C9D4C" w14:textId="77777777" w:rsidTr="00015A79">
        <w:trPr>
          <w:trHeight w:val="3481"/>
        </w:trPr>
        <w:tc>
          <w:tcPr>
            <w:tcW w:w="425" w:type="dxa"/>
          </w:tcPr>
          <w:p w14:paraId="7722C477" w14:textId="77777777" w:rsidR="00C659B1" w:rsidRPr="00015A79" w:rsidRDefault="00C659B1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817486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11-13 мая</w:t>
            </w:r>
          </w:p>
          <w:p w14:paraId="5D5FFF43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AEC6B" w14:textId="77777777" w:rsidR="00A01A2A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Татарстан, Особая экономическая зона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Алабуга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»,</w:t>
            </w:r>
          </w:p>
          <w:p w14:paraId="5716E551" w14:textId="270A311D" w:rsid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г. Елабуга, промышленная площадка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Алабуга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», </w:t>
            </w:r>
          </w:p>
          <w:p w14:paraId="0BD813A0" w14:textId="117F2E10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 Ш-2, корп. 4/1</w:t>
            </w:r>
          </w:p>
        </w:tc>
        <w:tc>
          <w:tcPr>
            <w:tcW w:w="2410" w:type="dxa"/>
          </w:tcPr>
          <w:p w14:paraId="4CBA6D91" w14:textId="77777777" w:rsidR="00A01A2A" w:rsidRDefault="00C659B1" w:rsidP="0001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-образовательная смена </w:t>
            </w:r>
          </w:p>
          <w:p w14:paraId="7B75A77B" w14:textId="75AEC4A2" w:rsidR="00C659B1" w:rsidRPr="00015A79" w:rsidRDefault="00C659B1" w:rsidP="00015A79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«Каникулы в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Алабуге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787FC16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В смене примут участие более 200 школьников из различных регионов Российской Федерации</w:t>
            </w:r>
          </w:p>
          <w:p w14:paraId="66DEBA72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смены запланированы такие мероприятия как бизнес-симуляции и уроки профориентации от представителей ОЭЗ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Политех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», лекции о Российских студенческих отрядах. Также в рамках смены состоится Всероссийское совещание руководителей трудовых отрядов подростков, Школа кураторов Всероссийского трудового проекта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-ТОП».</w:t>
            </w:r>
          </w:p>
          <w:p w14:paraId="09A39B2F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70906" w14:textId="6484FF89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685" w:type="dxa"/>
          </w:tcPr>
          <w:p w14:paraId="02122864" w14:textId="733348DD" w:rsidR="00C659B1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C659B1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14:paraId="1DD51170" w14:textId="2EDE99CB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015A79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120AC7D0" w14:textId="540E91B6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015A79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14:paraId="0DA42586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404B10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9B1" w:rsidRPr="00015A79" w14:paraId="1807F186" w14:textId="77777777" w:rsidTr="00015A79">
        <w:trPr>
          <w:trHeight w:val="699"/>
        </w:trPr>
        <w:tc>
          <w:tcPr>
            <w:tcW w:w="425" w:type="dxa"/>
          </w:tcPr>
          <w:p w14:paraId="177FBB27" w14:textId="77777777" w:rsidR="00C659B1" w:rsidRPr="00015A79" w:rsidRDefault="00C659B1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A022C5" w14:textId="24683589" w:rsidR="00C659B1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12 мая</w:t>
            </w:r>
          </w:p>
          <w:p w14:paraId="4CDA8BD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2DF2B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13:00</w:t>
            </w:r>
          </w:p>
          <w:p w14:paraId="06185B47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B8CA1" w14:textId="6F72606C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</w:tcPr>
          <w:p w14:paraId="798EBE92" w14:textId="0B6865EA" w:rsidR="00C659B1" w:rsidRPr="00015A79" w:rsidRDefault="00C659B1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111" w:type="dxa"/>
          </w:tcPr>
          <w:p w14:paraId="592E8694" w14:textId="77777777" w:rsidR="00C659B1" w:rsidRPr="00015A79" w:rsidRDefault="00C659B1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14:paraId="68EDB321" w14:textId="77777777" w:rsidR="00C659B1" w:rsidRPr="00015A79" w:rsidRDefault="00C659B1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431EF2E" w14:textId="01FDF141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685" w:type="dxa"/>
          </w:tcPr>
          <w:p w14:paraId="3AB1B990" w14:textId="061CEC2F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</w:tcPr>
          <w:p w14:paraId="1E9D88F1" w14:textId="63CCD19F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015A79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14:paraId="1C9B430F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89AE9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BAF10" w14:textId="77777777" w:rsidR="00C659B1" w:rsidRPr="00015A79" w:rsidRDefault="00C659B1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6F7CBDEE" w14:textId="77777777" w:rsidTr="00015A79">
        <w:trPr>
          <w:trHeight w:val="699"/>
        </w:trPr>
        <w:tc>
          <w:tcPr>
            <w:tcW w:w="425" w:type="dxa"/>
          </w:tcPr>
          <w:p w14:paraId="33350E27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EE02B6" w14:textId="6FB11905" w:rsidR="00015A79" w:rsidRP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14 мая</w:t>
            </w:r>
          </w:p>
          <w:p w14:paraId="156CAF82" w14:textId="6BEAF60D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2FEE4D2E" w14:textId="1F9D0EF5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Всероссийской военно-патриотической игры «Зарница 2.0»</w:t>
            </w:r>
          </w:p>
          <w:p w14:paraId="0595D0B1" w14:textId="6753A08C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младшей возрастной категории (7-10 лет) регионального этапа</w:t>
            </w:r>
          </w:p>
        </w:tc>
        <w:tc>
          <w:tcPr>
            <w:tcW w:w="4111" w:type="dxa"/>
          </w:tcPr>
          <w:p w14:paraId="0DC3B7FC" w14:textId="11914623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«Зарница», возрожденная и модернизированная версия советской военной игры, направлена на развитие патриотизма, физической </w:t>
            </w: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подготовки и командного духа среди молодежи нашей страны. Она помогает формировать важные качества будущих защитников Родины — выносливость, смелость, решительность и взаимопомощь.</w:t>
            </w:r>
          </w:p>
          <w:p w14:paraId="2875FAF1" w14:textId="0D3C7865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 соревнований пройдут испытания на различных этапах, проверяя свою физическую подготовку, знания основ обороны и умение действовать в условиях, приближенных к боевым условиям.</w:t>
            </w:r>
          </w:p>
          <w:p w14:paraId="63E37FB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F73CE32" w14:textId="5128B276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Количество участников: 450</w:t>
            </w:r>
          </w:p>
        </w:tc>
        <w:tc>
          <w:tcPr>
            <w:tcW w:w="3685" w:type="dxa"/>
          </w:tcPr>
          <w:p w14:paraId="78BA4155" w14:textId="4CE249E3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Государственное автономное учреждение Республики </w:t>
            </w: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843" w:type="dxa"/>
          </w:tcPr>
          <w:p w14:paraId="10FAEDD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Миронова К.А.</w:t>
            </w:r>
          </w:p>
          <w:p w14:paraId="05836C8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14:paraId="1C694CA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AF207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049CE503" w14:textId="77777777" w:rsidTr="00015A79">
        <w:trPr>
          <w:trHeight w:val="3481"/>
        </w:trPr>
        <w:tc>
          <w:tcPr>
            <w:tcW w:w="425" w:type="dxa"/>
          </w:tcPr>
          <w:p w14:paraId="168CFD2A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0659AA" w14:textId="0E430902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12-15 мая</w:t>
            </w:r>
          </w:p>
          <w:p w14:paraId="29AAAF0B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CD4CF31" w14:textId="77777777" w:rsid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Молодежный центр «Волга», г. Казань,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br/>
            </w: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</w:t>
            </w: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Садовая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д.</w:t>
            </w: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7, корп. 1, </w:t>
            </w:r>
          </w:p>
          <w:p w14:paraId="1409FC23" w14:textId="3FEFC7E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д. Матюшино</w:t>
            </w:r>
          </w:p>
          <w:p w14:paraId="39D8FFC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D9AAF5" w14:textId="5E1A7499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Республиканская Кадровая образовательная программа «Первая Лига. Перезагрузка»</w:t>
            </w:r>
          </w:p>
        </w:tc>
        <w:tc>
          <w:tcPr>
            <w:tcW w:w="4111" w:type="dxa"/>
          </w:tcPr>
          <w:p w14:paraId="37F8000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Республиканская Кадровая образовательная программа</w:t>
            </w: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направлена на привлечение социально-активной и талантливой молодежи в общественную жизнь Республики Татарстан.</w:t>
            </w:r>
          </w:p>
          <w:p w14:paraId="3D804E93" w14:textId="746FB18D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015A7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br/>
            </w:r>
            <w:r w:rsidRPr="00015A7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7 представителей муниципалитетов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3685" w:type="dxa"/>
          </w:tcPr>
          <w:p w14:paraId="7E532182" w14:textId="0782E09B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3" w:type="dxa"/>
          </w:tcPr>
          <w:p w14:paraId="42EF5C78" w14:textId="3B338423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14:paraId="73BB505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97CB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71BE4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61D1B4A7" w14:textId="77777777" w:rsidTr="00A01A2A">
        <w:trPr>
          <w:trHeight w:val="853"/>
        </w:trPr>
        <w:tc>
          <w:tcPr>
            <w:tcW w:w="425" w:type="dxa"/>
          </w:tcPr>
          <w:p w14:paraId="36BE65DA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562E3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12-16 мая</w:t>
            </w:r>
          </w:p>
          <w:p w14:paraId="2238D66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14:paraId="79859A4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Образовательные организации высшего образования Республики Татарстан</w:t>
            </w:r>
            <w:bookmarkStart w:id="0" w:name="_GoBack_Копия_1"/>
            <w:bookmarkEnd w:id="0"/>
          </w:p>
        </w:tc>
        <w:tc>
          <w:tcPr>
            <w:tcW w:w="2410" w:type="dxa"/>
          </w:tcPr>
          <w:p w14:paraId="157DBCB1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Серия мастер-классов по форумам #</w:t>
            </w:r>
            <w:proofErr w:type="spellStart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МарафонВозможностей</w:t>
            </w:r>
            <w:proofErr w:type="spellEnd"/>
          </w:p>
        </w:tc>
        <w:tc>
          <w:tcPr>
            <w:tcW w:w="4111" w:type="dxa"/>
          </w:tcPr>
          <w:p w14:paraId="13BC8CA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Серия просветительских выступлений #</w:t>
            </w:r>
            <w:proofErr w:type="spellStart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МарафонВозможностей</w:t>
            </w:r>
            <w:proofErr w:type="spellEnd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для молодежной аудитории, с презентацией </w:t>
            </w:r>
            <w:proofErr w:type="spellStart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форумной</w:t>
            </w:r>
            <w:proofErr w:type="spellEnd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кампании </w:t>
            </w:r>
            <w:proofErr w:type="spellStart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Росмолодёжи</w:t>
            </w:r>
            <w:proofErr w:type="spellEnd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 школах и вузах Казани. В ходе выступлений молодые люди смогут ознакомиться с особенностями всех форумов и получить возможность задать вопросы организаторам и экспертам. Каждый участник получит полезную информацию о том, как стать частью одного из 27 площадок и использовать ресурсы форума для </w:t>
            </w: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развития своих проектов и идей.</w:t>
            </w:r>
          </w:p>
          <w:p w14:paraId="436D691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14:paraId="57648F0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20-40</w:t>
            </w:r>
          </w:p>
        </w:tc>
        <w:tc>
          <w:tcPr>
            <w:tcW w:w="3685" w:type="dxa"/>
          </w:tcPr>
          <w:p w14:paraId="47D1232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Автономная некоммерческая организация «Татарстан – территория возможностей»</w:t>
            </w:r>
          </w:p>
        </w:tc>
        <w:tc>
          <w:tcPr>
            <w:tcW w:w="1843" w:type="dxa"/>
          </w:tcPr>
          <w:p w14:paraId="3D3DFD1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0E23FDA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Бобохонов К.Н.</w:t>
            </w:r>
          </w:p>
        </w:tc>
        <w:tc>
          <w:tcPr>
            <w:tcW w:w="1417" w:type="dxa"/>
          </w:tcPr>
          <w:p w14:paraId="15C5D6E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7DC32C1A" w14:textId="77777777" w:rsidTr="00015A79">
        <w:trPr>
          <w:trHeight w:val="3000"/>
        </w:trPr>
        <w:tc>
          <w:tcPr>
            <w:tcW w:w="425" w:type="dxa"/>
          </w:tcPr>
          <w:p w14:paraId="450C63FA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644A96" w14:textId="3CBD45A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12-17 мая</w:t>
            </w:r>
          </w:p>
          <w:p w14:paraId="2D8E0B0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14:paraId="3D49B74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выставочный центр «Казань Экспо»</w:t>
            </w:r>
          </w:p>
          <w:p w14:paraId="3CE531D3" w14:textId="77777777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Большие Кабаны,</w:t>
            </w:r>
          </w:p>
          <w:p w14:paraId="5009E1CF" w14:textId="7164A39A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Выставочная, д.1</w:t>
            </w:r>
          </w:p>
        </w:tc>
        <w:tc>
          <w:tcPr>
            <w:tcW w:w="2410" w:type="dxa"/>
          </w:tcPr>
          <w:p w14:paraId="26289E10" w14:textId="4425ECC9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XI </w:t>
            </w:r>
            <w:r w:rsidRPr="00015A79">
              <w:rPr>
                <w:rStyle w:val="s11"/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форум молодых предпринимателей стран</w:t>
            </w:r>
            <w:r w:rsidRPr="00015A7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15A79">
              <w:rPr>
                <w:rStyle w:val="s11"/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Исламского сотрудничества</w:t>
            </w:r>
          </w:p>
        </w:tc>
        <w:tc>
          <w:tcPr>
            <w:tcW w:w="4111" w:type="dxa"/>
          </w:tcPr>
          <w:p w14:paraId="7F4499CF" w14:textId="45B21CCA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Е</w:t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жегодное международное мероприятие, направленное на поддержку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стартапов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предпринимательских инициатив из стран Организации Исламского сотрудничества, заинтересованных в сотрудничестве с бизнес-проектами Российской Федерации и Республики Татарстан.</w:t>
            </w:r>
          </w:p>
          <w:p w14:paraId="05CD9DC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</w:pPr>
          </w:p>
          <w:p w14:paraId="3C2A8D4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685" w:type="dxa"/>
          </w:tcPr>
          <w:p w14:paraId="477A6FD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Автономная некоммерческая организация «Академия молодежной дипломатии и креативных коммуникаций», </w:t>
            </w:r>
            <w:r w:rsidRPr="00015A79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A7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Татарстанский региональный молодежный фонд «</w:t>
            </w:r>
            <w:proofErr w:type="spellStart"/>
            <w:r w:rsidRPr="00015A7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015A7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14:paraId="3F20D0B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68F4A96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Садыкова Д.А.</w:t>
            </w:r>
          </w:p>
          <w:p w14:paraId="0D134D2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839341" w14:textId="4AFD3A3B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Садыков Р.Н. </w:t>
            </w:r>
          </w:p>
          <w:p w14:paraId="2AB50665" w14:textId="3FB52E44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69A776DF" w14:textId="77777777" w:rsidTr="00015A79">
        <w:trPr>
          <w:trHeight w:val="3481"/>
        </w:trPr>
        <w:tc>
          <w:tcPr>
            <w:tcW w:w="425" w:type="dxa"/>
          </w:tcPr>
          <w:p w14:paraId="1A4D3810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9EED7B" w14:textId="2A68BBBF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12– 19 мая</w:t>
            </w:r>
          </w:p>
          <w:p w14:paraId="0EF76169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C8F90" w14:textId="2E094C65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14:paraId="35C487D3" w14:textId="77777777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Заявочная кампания на Республиканский конкурс сценаристов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F9B67EB" w14:textId="77777777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22CC414F" w14:textId="4360B683" w:rsidR="00015A79" w:rsidRPr="00015A79" w:rsidRDefault="00015A79" w:rsidP="00015A79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14:paraId="32CC990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» - это проект, где участники получают навыки сценарного мастерства от ведущих экспертов сферы театрального искусства, идеологической, информационной и психологической безопасности, а затем создают свой собственный сценарий, освещающий социально значимую тему</w:t>
            </w:r>
          </w:p>
          <w:p w14:paraId="6E17F27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0F23DCE" w14:textId="27BCC2C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685" w:type="dxa"/>
          </w:tcPr>
          <w:p w14:paraId="3839D3F7" w14:textId="0F890B29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</w:tcPr>
          <w:p w14:paraId="177DE695" w14:textId="332E9C94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14:paraId="5403AEE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5733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A0C4B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77491BA3" w14:textId="77777777" w:rsidTr="00015A79">
        <w:trPr>
          <w:trHeight w:val="3481"/>
        </w:trPr>
        <w:tc>
          <w:tcPr>
            <w:tcW w:w="425" w:type="dxa"/>
          </w:tcPr>
          <w:p w14:paraId="0859ED88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DF7D7C" w14:textId="47857845" w:rsid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14:paraId="6663C39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ECB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2DCF0D2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A2B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Центр культурного развития «Созвездие»,</w:t>
            </w:r>
          </w:p>
          <w:p w14:paraId="7CFA1ED1" w14:textId="3D1134CB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 Елабуга, просп.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14:paraId="3CEF384F" w14:textId="77777777" w:rsidR="00015A79" w:rsidRDefault="00015A79" w:rsidP="0001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Показ спектакля «ЭТО МЫ…» </w:t>
            </w:r>
          </w:p>
          <w:p w14:paraId="227D42C5" w14:textId="4892A5CB" w:rsidR="00015A79" w:rsidRPr="00015A79" w:rsidRDefault="00015A79" w:rsidP="00015A79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 театрального коллектива «Стройотрядовцы»</w:t>
            </w:r>
          </w:p>
        </w:tc>
        <w:tc>
          <w:tcPr>
            <w:tcW w:w="4111" w:type="dxa"/>
          </w:tcPr>
          <w:p w14:paraId="34A3EDF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Специальный показ спектакля «</w:t>
            </w: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ЭТО МЫ</w:t>
            </w: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…» театрального коллектива «Стройотрядовцы» в рамках гастролей по Республике Татарстан.</w:t>
            </w:r>
          </w:p>
          <w:p w14:paraId="0FECEC0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7495F" w14:textId="0F26C2F3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685" w:type="dxa"/>
          </w:tcPr>
          <w:p w14:paraId="0D469822" w14:textId="11320FBE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14:paraId="1CA7BADE" w14:textId="653F2FD8" w:rsidR="00015A79" w:rsidRPr="00015A79" w:rsidRDefault="00015A79" w:rsidP="00A01A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A01A2A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1A2A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В.Ф.</w:t>
            </w:r>
            <w:r w:rsidR="00A01A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B8985C" w14:textId="0614C110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A01A2A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1A2A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14:paraId="684702E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482F3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14D17017" w14:textId="77777777" w:rsidTr="00015A79">
        <w:trPr>
          <w:trHeight w:val="3481"/>
        </w:trPr>
        <w:tc>
          <w:tcPr>
            <w:tcW w:w="425" w:type="dxa"/>
          </w:tcPr>
          <w:p w14:paraId="5692E83E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7D3809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14:paraId="03DBAAE2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AA22" w14:textId="77777777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14:paraId="64C992A5" w14:textId="77777777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г. Казань, </w:t>
            </w:r>
          </w:p>
          <w:p w14:paraId="5CE4786D" w14:textId="3AFBB132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ул. 2-я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Азинская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, д. 7а, корпус 2, Казанский филиал «РГУП им. В.М. Лебедева»</w:t>
            </w:r>
          </w:p>
        </w:tc>
        <w:tc>
          <w:tcPr>
            <w:tcW w:w="2410" w:type="dxa"/>
          </w:tcPr>
          <w:p w14:paraId="43ECC8A3" w14:textId="6D6BD37F" w:rsidR="00015A79" w:rsidRPr="00015A79" w:rsidRDefault="00015A79" w:rsidP="00015A79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«Неизвестные страницы», посвященный 80-й годовщине Победы в Великой Отечественной войне</w:t>
            </w:r>
          </w:p>
        </w:tc>
        <w:tc>
          <w:tcPr>
            <w:tcW w:w="4111" w:type="dxa"/>
          </w:tcPr>
          <w:p w14:paraId="5C9DA91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Целью проведения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гражданско-патриотическое воспитание молодого поколения, формирование уважительного отношения к отечественной истории, сохранение исторической памяти о подвиге нашего многонационального народа в годы Великой Отечественной войны.</w:t>
            </w:r>
          </w:p>
          <w:p w14:paraId="276DD90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E34A" w14:textId="3C2B1E42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685" w:type="dxa"/>
          </w:tcPr>
          <w:p w14:paraId="5AF17210" w14:textId="09FF7F7D" w:rsidR="00015A79" w:rsidRPr="00015A79" w:rsidRDefault="00A01A2A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A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14:paraId="33157B50" w14:textId="3291D939" w:rsidR="00015A79" w:rsidRPr="00015A79" w:rsidRDefault="00015A79" w:rsidP="00A01A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A01A2A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1A2A"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14:paraId="5A288AEC" w14:textId="4BED311C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A01A2A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1A2A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14:paraId="606657E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7F0EB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1A41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F186E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329EEF9A" w14:textId="77777777" w:rsidTr="00A01A2A">
        <w:trPr>
          <w:trHeight w:val="3028"/>
        </w:trPr>
        <w:tc>
          <w:tcPr>
            <w:tcW w:w="425" w:type="dxa"/>
          </w:tcPr>
          <w:p w14:paraId="437FD25D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B6097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13-17 мая</w:t>
            </w:r>
          </w:p>
          <w:p w14:paraId="7794C462" w14:textId="7DF9C20B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3ED45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выставочный центр «Казань Экспо»</w:t>
            </w:r>
          </w:p>
          <w:p w14:paraId="0266023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Большие Кабаны, ул. Выставочная, д.1</w:t>
            </w:r>
          </w:p>
        </w:tc>
        <w:tc>
          <w:tcPr>
            <w:tcW w:w="2410" w:type="dxa"/>
          </w:tcPr>
          <w:p w14:paraId="1E702A03" w14:textId="719616D4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 Форум молодых дипломатов стран Организации Исламского сотрудничества</w:t>
            </w:r>
          </w:p>
          <w:p w14:paraId="50087EBF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F3451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никальная дискуссионная площадка для действующих молодых сотрудников внешнеполитических ведомств России и исламских стран с участием известных общественно- политических деятелей, представителей государственной власти, видных экспертов в сфере международных отношений.</w:t>
            </w:r>
          </w:p>
          <w:p w14:paraId="3FAD9BA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3946E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40</w:t>
            </w:r>
          </w:p>
        </w:tc>
        <w:tc>
          <w:tcPr>
            <w:tcW w:w="3685" w:type="dxa"/>
          </w:tcPr>
          <w:p w14:paraId="6A61378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843" w:type="dxa"/>
          </w:tcPr>
          <w:p w14:paraId="2E9CE1D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53908F6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Садыкова Д.А.</w:t>
            </w:r>
          </w:p>
        </w:tc>
        <w:tc>
          <w:tcPr>
            <w:tcW w:w="1417" w:type="dxa"/>
          </w:tcPr>
          <w:p w14:paraId="6BDA594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5FFB01D3" w14:textId="77777777" w:rsidTr="00015A79">
        <w:trPr>
          <w:trHeight w:val="2837"/>
        </w:trPr>
        <w:tc>
          <w:tcPr>
            <w:tcW w:w="425" w:type="dxa"/>
          </w:tcPr>
          <w:p w14:paraId="165AAA75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4A173B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13-14 мая</w:t>
            </w:r>
          </w:p>
          <w:p w14:paraId="486A0C4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14:paraId="07C5D833" w14:textId="77777777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«Точка кипени» </w:t>
            </w: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-парк, </w:t>
            </w:r>
          </w:p>
          <w:p w14:paraId="2765AB1A" w14:textId="65F01983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Казань,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ул. Петербургская, д.52</w:t>
            </w:r>
          </w:p>
        </w:tc>
        <w:tc>
          <w:tcPr>
            <w:tcW w:w="2410" w:type="dxa"/>
          </w:tcPr>
          <w:p w14:paraId="0261DDD7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Образовательный проект «Возможности гражданина»</w:t>
            </w:r>
          </w:p>
        </w:tc>
        <w:tc>
          <w:tcPr>
            <w:tcW w:w="4111" w:type="dxa"/>
          </w:tcPr>
          <w:p w14:paraId="7F8828F7" w14:textId="775E3E8B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рамках мероприятия молодые люди получат возможность обучиться навыкам социального проектирования, а также узнают о том, что такое проект. Экспертами будет представлено понимание возможностей, предоставляемых государством для поддержки молодых граждан.</w:t>
            </w:r>
          </w:p>
          <w:p w14:paraId="25987DD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14:paraId="6620D0C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685" w:type="dxa"/>
          </w:tcPr>
          <w:p w14:paraId="13F7936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– территория возможностей»</w:t>
            </w:r>
          </w:p>
        </w:tc>
        <w:tc>
          <w:tcPr>
            <w:tcW w:w="1843" w:type="dxa"/>
          </w:tcPr>
          <w:p w14:paraId="1BDDC59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25F1BAB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Бобохонов К.Н.</w:t>
            </w:r>
          </w:p>
        </w:tc>
        <w:tc>
          <w:tcPr>
            <w:tcW w:w="1417" w:type="dxa"/>
          </w:tcPr>
          <w:p w14:paraId="4594292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2E7B86AA" w14:textId="77777777" w:rsidTr="00015A79">
        <w:trPr>
          <w:trHeight w:val="3481"/>
        </w:trPr>
        <w:tc>
          <w:tcPr>
            <w:tcW w:w="425" w:type="dxa"/>
          </w:tcPr>
          <w:p w14:paraId="55AE28A2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3F3DE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14:paraId="5A35641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E30E" w14:textId="77777777" w:rsidR="00374508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14:paraId="1559C278" w14:textId="7DBF8A12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г. Казань, Экстрим-парк Урам</w:t>
            </w:r>
          </w:p>
        </w:tc>
        <w:tc>
          <w:tcPr>
            <w:tcW w:w="2410" w:type="dxa"/>
          </w:tcPr>
          <w:p w14:paraId="2F86337C" w14:textId="53C5F940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танца среди студенческих отрядов</w:t>
            </w:r>
          </w:p>
        </w:tc>
        <w:tc>
          <w:tcPr>
            <w:tcW w:w="4111" w:type="dxa"/>
          </w:tcPr>
          <w:p w14:paraId="6CF7F67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предполагает собой мероприятие соревновательного типа, включающее в себя несколько танцевальных номинаций: малая, средняя, большая группа, танцевальные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батлы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. Среди каждой группы будут выбраны победители, а отряд, представивший лучший танцевальный номер, получит Гран-При конкурса.</w:t>
            </w:r>
          </w:p>
          <w:p w14:paraId="7FB855B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1F73C" w14:textId="5DBCC610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400</w:t>
            </w:r>
          </w:p>
        </w:tc>
        <w:tc>
          <w:tcPr>
            <w:tcW w:w="3685" w:type="dxa"/>
          </w:tcPr>
          <w:p w14:paraId="112694D0" w14:textId="0D31505B" w:rsidR="00015A79" w:rsidRPr="00015A79" w:rsidRDefault="00A01A2A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A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14:paraId="6784D2E6" w14:textId="0C812A13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14:paraId="6D9BB9E3" w14:textId="60135A85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14:paraId="0A372EBB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879C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7A52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F704A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42985C41" w14:textId="77777777" w:rsidTr="00015A79">
        <w:trPr>
          <w:trHeight w:val="2894"/>
        </w:trPr>
        <w:tc>
          <w:tcPr>
            <w:tcW w:w="425" w:type="dxa"/>
          </w:tcPr>
          <w:p w14:paraId="0089CC07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DB56AB" w14:textId="2CB2726F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  <w:p w14:paraId="54DCD049" w14:textId="77777777" w:rsidR="00374508" w:rsidRPr="00015A79" w:rsidRDefault="00374508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98C03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14:paraId="33125BD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91AFE" w14:textId="7BE10F36" w:rsidR="00015A79" w:rsidRPr="00015A79" w:rsidRDefault="00374508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Нижний</w:t>
            </w:r>
            <w:r w:rsidR="00015A79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Новгород</w:t>
            </w:r>
          </w:p>
          <w:p w14:paraId="0F6D79B6" w14:textId="43DD43BC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64E3D0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E3031F" w14:textId="072A876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Четвертьфинал</w:t>
            </w:r>
          </w:p>
          <w:p w14:paraId="20FBAB75" w14:textId="05993EE8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Официальной лиги КВН «Нижний Новгород»</w:t>
            </w:r>
          </w:p>
          <w:p w14:paraId="71ED7042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команд КВН «СБС», Казань</w:t>
            </w:r>
          </w:p>
          <w:p w14:paraId="5684700A" w14:textId="020FC0AE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Нелужа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374508" w:rsidRPr="0037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Казанский государственный энергетический университет</w:t>
            </w:r>
          </w:p>
        </w:tc>
        <w:tc>
          <w:tcPr>
            <w:tcW w:w="4111" w:type="dxa"/>
          </w:tcPr>
          <w:p w14:paraId="6873D3D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Участие команд в четвертьфинале Официальной лиги КВН «Нижний Новгород», куда были приглашены по итогу фестиваля официальной лиги КВН «Нижний Новгород».</w:t>
            </w:r>
          </w:p>
          <w:p w14:paraId="3E92533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CB0DE5" w14:textId="0E8E5D3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участников:20</w:t>
            </w:r>
          </w:p>
        </w:tc>
        <w:tc>
          <w:tcPr>
            <w:tcW w:w="3685" w:type="dxa"/>
          </w:tcPr>
          <w:p w14:paraId="55E0D0FF" w14:textId="7BBCA0D8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37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843" w:type="dxa"/>
          </w:tcPr>
          <w:p w14:paraId="782C74F8" w14:textId="630EFE81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В.В,</w:t>
            </w:r>
          </w:p>
          <w:p w14:paraId="5C90332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Агедиев</w:t>
            </w:r>
            <w:proofErr w:type="spellEnd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Р.Ф.</w:t>
            </w:r>
          </w:p>
          <w:p w14:paraId="2CBEB96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DC6EE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3F23CC5E" w14:textId="77777777" w:rsidTr="00422271">
        <w:trPr>
          <w:trHeight w:val="3084"/>
        </w:trPr>
        <w:tc>
          <w:tcPr>
            <w:tcW w:w="425" w:type="dxa"/>
          </w:tcPr>
          <w:p w14:paraId="630B7F24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896076" w14:textId="46196D5B" w:rsid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14:paraId="58851466" w14:textId="77777777" w:rsidR="00A01A2A" w:rsidRPr="00015A79" w:rsidRDefault="00A01A2A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63F1" w14:textId="53465453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молодёжи Республики Татарстан</w:t>
            </w:r>
          </w:p>
        </w:tc>
        <w:tc>
          <w:tcPr>
            <w:tcW w:w="2410" w:type="dxa"/>
          </w:tcPr>
          <w:p w14:paraId="281BE28E" w14:textId="0BA9DC4F" w:rsidR="00015A79" w:rsidRPr="00015A79" w:rsidRDefault="00015A79" w:rsidP="0037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Учебно-методического совета </w:t>
            </w:r>
            <w:r w:rsidR="00374508" w:rsidRPr="00374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</w:t>
            </w:r>
            <w:r w:rsidR="00374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 </w:t>
            </w:r>
            <w:r w:rsidR="00374508" w:rsidRPr="00374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бюджетно</w:t>
            </w:r>
            <w:r w:rsidR="00374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="00374508" w:rsidRPr="00374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 w:rsidR="00374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374508" w:rsidRPr="00374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«Республиканский центр молодёжных, инновационных и профилактических программ «Навигатор»</w:t>
            </w:r>
          </w:p>
        </w:tc>
        <w:tc>
          <w:tcPr>
            <w:tcW w:w="4111" w:type="dxa"/>
          </w:tcPr>
          <w:p w14:paraId="30A4E1B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5 образовательных программ,</w:t>
            </w:r>
          </w:p>
          <w:p w14:paraId="407477F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методических рекомендаций</w:t>
            </w:r>
          </w:p>
          <w:p w14:paraId="4F2BC91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«Механизмы и факторы психологической адаптации иностранных студентов из центральной Азии в ВУЗах Республики Татарстан (на примере Казахстана, Узбекистана и Туркменистана)»</w:t>
            </w:r>
          </w:p>
          <w:p w14:paraId="5DCEBA0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CF186F" w14:textId="5EC327E8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685" w:type="dxa"/>
          </w:tcPr>
          <w:p w14:paraId="7FDEE42A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3E932AA" w14:textId="24E42D40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843" w:type="dxa"/>
          </w:tcPr>
          <w:p w14:paraId="60A8ABD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14498385" w14:textId="41D45A46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17" w:type="dxa"/>
          </w:tcPr>
          <w:p w14:paraId="63473E09" w14:textId="0A98181C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015A79" w:rsidRPr="00015A79" w14:paraId="03C6BFF9" w14:textId="77777777" w:rsidTr="00374508">
        <w:trPr>
          <w:trHeight w:val="2408"/>
        </w:trPr>
        <w:tc>
          <w:tcPr>
            <w:tcW w:w="425" w:type="dxa"/>
          </w:tcPr>
          <w:p w14:paraId="58933B87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40EE52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14-15 мая</w:t>
            </w:r>
          </w:p>
          <w:p w14:paraId="550366C0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37E7" w14:textId="77777777" w:rsidR="00374508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14:paraId="235F7F50" w14:textId="405AA498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</w:tcPr>
          <w:p w14:paraId="4CB35D77" w14:textId="77777777" w:rsidR="00374508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слет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</w:t>
            </w:r>
          </w:p>
          <w:p w14:paraId="05702D87" w14:textId="0E757FC5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  <w:p w14:paraId="21A3EEAA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14:paraId="3B8F4A37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слет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для популяризации сферы отдыха и оздоровления детей проводится в детском оздоровительном лагере «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  <w:p w14:paraId="031F0656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B7FE" w14:textId="5842C95D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685" w:type="dxa"/>
          </w:tcPr>
          <w:p w14:paraId="1533D081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82A42A6" w14:textId="7FD29590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</w:tcPr>
          <w:p w14:paraId="4CC0B810" w14:textId="1A70271A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784B96B2" w14:textId="1862164E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417" w:type="dxa"/>
          </w:tcPr>
          <w:p w14:paraId="06E113F1" w14:textId="05FE75AC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015A79" w:rsidRPr="00015A79" w14:paraId="4DDAA9AA" w14:textId="77777777" w:rsidTr="00374508">
        <w:trPr>
          <w:trHeight w:val="2822"/>
        </w:trPr>
        <w:tc>
          <w:tcPr>
            <w:tcW w:w="425" w:type="dxa"/>
          </w:tcPr>
          <w:p w14:paraId="3B81DAE3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B70B21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14–16 мая</w:t>
            </w:r>
          </w:p>
          <w:p w14:paraId="2C32FAEF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165B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выставочный центр «Казань Экспо»</w:t>
            </w:r>
          </w:p>
          <w:p w14:paraId="04400080" w14:textId="77777777" w:rsidR="00374508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Большие Кабаны,</w:t>
            </w:r>
          </w:p>
          <w:p w14:paraId="0E38BF02" w14:textId="47D1A0F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Выставочная, </w:t>
            </w:r>
            <w:r w:rsidR="00374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2045DCF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турнир молодых поваров исламских стран им.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Юнуса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Ахметзянова</w:t>
            </w:r>
            <w:proofErr w:type="spellEnd"/>
          </w:p>
        </w:tc>
        <w:tc>
          <w:tcPr>
            <w:tcW w:w="4111" w:type="dxa"/>
          </w:tcPr>
          <w:p w14:paraId="6C8F9CD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талантливых поваров до 25 лет, направленный на развитие профессиональных навыков, сохранение кулинарных традиций и продвижение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халяльной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гастрономии. Турнир проходит в формате состязания по нескольким номинациям.</w:t>
            </w:r>
          </w:p>
          <w:p w14:paraId="5C820C9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293D1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685" w:type="dxa"/>
          </w:tcPr>
          <w:p w14:paraId="3D19857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Автономная некоммерческая организация «Академия молодежной дипломатии и креативных коммуникаций» (в партнерстве с Ассоциацией рестораторов и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отельеров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Республики Татарстан)</w:t>
            </w:r>
          </w:p>
        </w:tc>
        <w:tc>
          <w:tcPr>
            <w:tcW w:w="1843" w:type="dxa"/>
          </w:tcPr>
          <w:p w14:paraId="172194C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7E553D6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Садыкова Д.А.</w:t>
            </w:r>
          </w:p>
        </w:tc>
        <w:tc>
          <w:tcPr>
            <w:tcW w:w="1417" w:type="dxa"/>
          </w:tcPr>
          <w:p w14:paraId="2721919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3552FA56" w14:textId="77777777" w:rsidTr="00015A79">
        <w:trPr>
          <w:trHeight w:val="3393"/>
        </w:trPr>
        <w:tc>
          <w:tcPr>
            <w:tcW w:w="425" w:type="dxa"/>
          </w:tcPr>
          <w:p w14:paraId="5DCCD389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D01FB7" w14:textId="20F23FD1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  <w:p w14:paraId="0886FE49" w14:textId="77777777" w:rsidR="00374508" w:rsidRPr="00015A79" w:rsidRDefault="00374508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5D90D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13:00</w:t>
            </w:r>
          </w:p>
          <w:p w14:paraId="7789538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C205D" w14:textId="6A564552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</w:tcPr>
          <w:p w14:paraId="38D25159" w14:textId="339CBD23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Проектные консультации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111" w:type="dxa"/>
          </w:tcPr>
          <w:p w14:paraId="5C086969" w14:textId="77777777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14:paraId="49C0DA74" w14:textId="77777777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7879AB2" w14:textId="068970E8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685" w:type="dxa"/>
          </w:tcPr>
          <w:p w14:paraId="284696ED" w14:textId="61BD22CF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</w:tcPr>
          <w:p w14:paraId="2FED57AF" w14:textId="09870C53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374508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508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14:paraId="3F49B169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8CA1B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0E36A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50C3C198" w14:textId="77777777" w:rsidTr="00374508">
        <w:trPr>
          <w:trHeight w:val="2683"/>
        </w:trPr>
        <w:tc>
          <w:tcPr>
            <w:tcW w:w="425" w:type="dxa"/>
          </w:tcPr>
          <w:p w14:paraId="3F0D6867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84A897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14:paraId="4C445523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F93A" w14:textId="77777777" w:rsidR="00374508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ИТ-парк имени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Башира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Рамеева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, г. Казань,</w:t>
            </w:r>
          </w:p>
          <w:p w14:paraId="006B1502" w14:textId="7C72CCD8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ул.Спартаковская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2410" w:type="dxa"/>
          </w:tcPr>
          <w:p w14:paraId="61AF171B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Республиканский Стартовый семинар для молодых организаторов детского отдыха Республики Татарстан</w:t>
            </w:r>
          </w:p>
          <w:p w14:paraId="27119C2F" w14:textId="15165DDF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«Старт в ЛЕТО»</w:t>
            </w:r>
          </w:p>
        </w:tc>
        <w:tc>
          <w:tcPr>
            <w:tcW w:w="4111" w:type="dxa"/>
          </w:tcPr>
          <w:p w14:paraId="161BFF8B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перед летней кампанией в виде мероприятия «Старт в Лето», в рамках которого проходит выставка лагерей и заседание межведомственной комиссии организаторов детского отдыха</w:t>
            </w:r>
          </w:p>
          <w:p w14:paraId="4B272E91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823A" w14:textId="5B29707B" w:rsidR="00015A79" w:rsidRPr="00374508" w:rsidRDefault="00374508" w:rsidP="003745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 w:rsidR="00015A79"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3685" w:type="dxa"/>
          </w:tcPr>
          <w:p w14:paraId="1D0DA433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40DD787" w14:textId="2F60F4B2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</w:tcPr>
          <w:p w14:paraId="35982509" w14:textId="5B98E26A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52124024" w14:textId="28D191FA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417" w:type="dxa"/>
          </w:tcPr>
          <w:p w14:paraId="213386B6" w14:textId="0AD9F725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015A79" w:rsidRPr="00015A79" w14:paraId="02430B2F" w14:textId="77777777" w:rsidTr="00374508">
        <w:trPr>
          <w:trHeight w:val="2008"/>
        </w:trPr>
        <w:tc>
          <w:tcPr>
            <w:tcW w:w="425" w:type="dxa"/>
          </w:tcPr>
          <w:p w14:paraId="22CC89BF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CD27AD" w14:textId="0AE506C2" w:rsid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15 мая</w:t>
            </w:r>
          </w:p>
          <w:p w14:paraId="0F410530" w14:textId="77777777" w:rsidR="00374508" w:rsidRPr="00015A79" w:rsidRDefault="00374508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77CFAC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9:00 – 21:00</w:t>
            </w:r>
          </w:p>
          <w:p w14:paraId="1766B953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C26BF0" w14:textId="77777777" w:rsidR="00374508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Дворец культуры химиков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74508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AE075B3" w14:textId="2060C06A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4508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Ямашева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</w:t>
            </w:r>
          </w:p>
        </w:tc>
        <w:tc>
          <w:tcPr>
            <w:tcW w:w="2410" w:type="dxa"/>
          </w:tcPr>
          <w:p w14:paraId="74A7028A" w14:textId="77777777" w:rsidR="00A01A2A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 финала студенческой лиги КВН</w:t>
            </w:r>
          </w:p>
          <w:p w14:paraId="701037FB" w14:textId="24B5FC91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«Улица Российских студенческих отрядов»</w:t>
            </w:r>
          </w:p>
        </w:tc>
        <w:tc>
          <w:tcPr>
            <w:tcW w:w="4111" w:type="dxa"/>
          </w:tcPr>
          <w:p w14:paraId="39407DD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полуфинале лиги КВН «</w:t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Российских студенческих отрядов» 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примет участие 6 команд, 4 из которых пройдут в финал. Команды сыграют 3 конкурса - визитка, разминка и СТЭМ.</w:t>
            </w:r>
          </w:p>
          <w:p w14:paraId="7A294D7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8EBC2F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600</w:t>
            </w:r>
          </w:p>
        </w:tc>
        <w:tc>
          <w:tcPr>
            <w:tcW w:w="3685" w:type="dxa"/>
          </w:tcPr>
          <w:p w14:paraId="15C2F5CE" w14:textId="77777777" w:rsidR="00422271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</w:t>
            </w:r>
            <w:r w:rsidR="0037450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«Молодежный центр Республики Татарстан», </w:t>
            </w:r>
          </w:p>
          <w:p w14:paraId="125E0DBB" w14:textId="3D41861E" w:rsidR="00422271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Дворец культуры химиков, </w:t>
            </w:r>
          </w:p>
          <w:p w14:paraId="07D60FA6" w14:textId="16F6BA84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Молодежная общественная организация «Клуб веселых и находчивых Республики Татарстан»</w:t>
            </w:r>
          </w:p>
        </w:tc>
        <w:tc>
          <w:tcPr>
            <w:tcW w:w="1843" w:type="dxa"/>
          </w:tcPr>
          <w:p w14:paraId="3A230C1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6D940F2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Агедиев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Р.Ф.,</w:t>
            </w:r>
          </w:p>
          <w:p w14:paraId="6415E62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Шихобалов В.В.</w:t>
            </w:r>
          </w:p>
        </w:tc>
        <w:tc>
          <w:tcPr>
            <w:tcW w:w="1417" w:type="dxa"/>
          </w:tcPr>
          <w:p w14:paraId="372ADBE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490BC16C" w14:textId="77777777" w:rsidTr="00374508">
        <w:trPr>
          <w:trHeight w:val="2538"/>
        </w:trPr>
        <w:tc>
          <w:tcPr>
            <w:tcW w:w="425" w:type="dxa"/>
          </w:tcPr>
          <w:p w14:paraId="0E58CB60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32910D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15-17 мая</w:t>
            </w:r>
          </w:p>
          <w:p w14:paraId="44F36901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2082" w14:textId="77777777" w:rsidR="00374508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</w:p>
          <w:p w14:paraId="7F7EEAB4" w14:textId="18F93306" w:rsidR="00015A79" w:rsidRP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</w:tcPr>
          <w:p w14:paraId="3527E11E" w14:textId="77777777" w:rsidR="00374508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Конкурс вожатских команд в детском оздоровительном лагере</w:t>
            </w:r>
          </w:p>
          <w:p w14:paraId="42FEEA82" w14:textId="03537E7B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111" w:type="dxa"/>
          </w:tcPr>
          <w:p w14:paraId="7EB5DE99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Вожатые республики соревнуются в креативности и организаторских способностях и навыках, обмениваются знаниями и опытом</w:t>
            </w:r>
          </w:p>
          <w:p w14:paraId="222990B7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6574" w14:textId="2FA17D25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130</w:t>
            </w:r>
          </w:p>
        </w:tc>
        <w:tc>
          <w:tcPr>
            <w:tcW w:w="3685" w:type="dxa"/>
          </w:tcPr>
          <w:p w14:paraId="614AC4EA" w14:textId="77777777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77BE005" w14:textId="0C7121FF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</w:tcPr>
          <w:p w14:paraId="6B31F712" w14:textId="7C169D8C" w:rsidR="00015A79" w:rsidRPr="00015A79" w:rsidRDefault="00015A79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14:paraId="564DE13A" w14:textId="76E059A8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417" w:type="dxa"/>
          </w:tcPr>
          <w:p w14:paraId="04C65DDE" w14:textId="17DC866F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81695A" w:rsidRPr="00015A79" w14:paraId="26BE359D" w14:textId="77777777" w:rsidTr="0081695A">
        <w:trPr>
          <w:trHeight w:val="414"/>
        </w:trPr>
        <w:tc>
          <w:tcPr>
            <w:tcW w:w="425" w:type="dxa"/>
          </w:tcPr>
          <w:p w14:paraId="5348DD5B" w14:textId="77777777" w:rsidR="0081695A" w:rsidRPr="00015A79" w:rsidRDefault="0081695A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27EE7F" w14:textId="0B27EC2E" w:rsidR="0081695A" w:rsidRDefault="0081695A" w:rsidP="0081695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15-17 мая</w:t>
            </w:r>
          </w:p>
          <w:p w14:paraId="159C4DE5" w14:textId="286511F9" w:rsidR="00B0176B" w:rsidRDefault="00B0176B" w:rsidP="0081695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57BF" w14:textId="1EC69E90" w:rsidR="00B0176B" w:rsidRPr="00015A79" w:rsidRDefault="00B0176B" w:rsidP="0081695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</w:t>
            </w:r>
            <w:r w:rsidRPr="00B0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176B">
              <w:rPr>
                <w:rFonts w:ascii="Times New Roman" w:hAnsi="Times New Roman" w:cs="Times New Roman"/>
                <w:sz w:val="24"/>
                <w:szCs w:val="24"/>
              </w:rPr>
              <w:t>Заречь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  <w:p w14:paraId="2D60DA21" w14:textId="77777777" w:rsidR="0081695A" w:rsidRPr="00015A79" w:rsidRDefault="0081695A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9CF74E" w14:textId="4F56EC7A" w:rsidR="0081695A" w:rsidRPr="00015A79" w:rsidRDefault="0081695A" w:rsidP="0081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5A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81695A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81695A">
              <w:rPr>
                <w:rFonts w:ascii="Times New Roman" w:hAnsi="Times New Roman" w:cs="Times New Roman"/>
                <w:sz w:val="24"/>
                <w:szCs w:val="24"/>
              </w:rPr>
              <w:t>юношеской и молодежной прессы «Алтын каләм – Золотое перо»</w:t>
            </w:r>
          </w:p>
        </w:tc>
        <w:tc>
          <w:tcPr>
            <w:tcW w:w="4111" w:type="dxa"/>
          </w:tcPr>
          <w:p w14:paraId="29FC5A01" w14:textId="77777777" w:rsidR="0081695A" w:rsidRDefault="0081695A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5A">
              <w:rPr>
                <w:rFonts w:ascii="Times New Roman" w:hAnsi="Times New Roman" w:cs="Times New Roman"/>
                <w:sz w:val="24"/>
                <w:szCs w:val="24"/>
              </w:rPr>
              <w:t>Выездная школа Республиканского фестиваля юношеской и молодежной прессы «Алтын каләм – Золотое перо» 29 лет Фестиваль поддерживает юных журналистов, привлекает внимание к развитию молодежной журналистики через сохранение, изучение и развитие государственных языков и постоянное совершенствование информационной культуры в молодежной среде.</w:t>
            </w:r>
          </w:p>
          <w:p w14:paraId="77F3747E" w14:textId="77777777" w:rsidR="0081695A" w:rsidRDefault="0081695A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6AF0" w14:textId="157841AA" w:rsidR="0081695A" w:rsidRPr="00015A79" w:rsidRDefault="0081695A" w:rsidP="00816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230A9B8F" w14:textId="40139E44" w:rsidR="0081695A" w:rsidRDefault="0081695A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14:paraId="32BB5FEA" w14:textId="3E5D797E" w:rsidR="0081695A" w:rsidRPr="00015A79" w:rsidRDefault="0081695A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5B6EF8" w14:textId="163F5BAE" w:rsidR="0081695A" w:rsidRPr="00015A79" w:rsidRDefault="00B0176B" w:rsidP="00015A7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176B">
              <w:rPr>
                <w:rFonts w:ascii="Times New Roman" w:hAnsi="Times New Roman" w:cs="Times New Roman"/>
                <w:bCs/>
                <w:sz w:val="24"/>
                <w:szCs w:val="24"/>
              </w:rPr>
              <w:t>Гимазова</w:t>
            </w:r>
            <w:proofErr w:type="spellEnd"/>
            <w:r w:rsidRPr="00B01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З.Ф., Усанов В.В</w:t>
            </w:r>
          </w:p>
        </w:tc>
        <w:tc>
          <w:tcPr>
            <w:tcW w:w="1417" w:type="dxa"/>
          </w:tcPr>
          <w:p w14:paraId="23BD0D91" w14:textId="77777777" w:rsidR="0081695A" w:rsidRPr="00015A79" w:rsidRDefault="0081695A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A79" w:rsidRPr="00015A79" w14:paraId="760A5746" w14:textId="77777777" w:rsidTr="00374508">
        <w:trPr>
          <w:trHeight w:val="3263"/>
        </w:trPr>
        <w:tc>
          <w:tcPr>
            <w:tcW w:w="425" w:type="dxa"/>
          </w:tcPr>
          <w:p w14:paraId="2E7AA6A7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16792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16 мая</w:t>
            </w:r>
          </w:p>
          <w:p w14:paraId="3A33B72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37464FF" w14:textId="77777777" w:rsidR="00374508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Поволжский государственный университет физической культуры, спорта и туризма, </w:t>
            </w:r>
          </w:p>
          <w:p w14:paraId="0E4C4F59" w14:textId="77777777" w:rsidR="00374508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3258193B" w14:textId="55533EEB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ул. Деревня Универсиады, </w:t>
            </w:r>
            <w:r w:rsidR="003745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д.</w:t>
            </w: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dxa"/>
          </w:tcPr>
          <w:p w14:paraId="78CCA7A0" w14:textId="18627A56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Запуск Студенческого образовательного форума «Лига Форум»</w:t>
            </w:r>
            <w:r w:rsidRPr="00015A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</w:tcPr>
          <w:p w14:paraId="14FBEF2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В рамках з</w:t>
            </w: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апуска </w:t>
            </w: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Студенческого образовательного форума будут определены площадки проведения форума, даты, будет сформирован состав организационного комитета Форума, распределено количество участников смен, составлена концепция смен, а также будут обсуждаться иные организационных моменты</w:t>
            </w:r>
          </w:p>
          <w:p w14:paraId="2012E16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E4791FF" w14:textId="75A19C01" w:rsidR="00015A79" w:rsidRPr="00015A79" w:rsidRDefault="00015A79" w:rsidP="0037450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12 </w:t>
            </w:r>
          </w:p>
        </w:tc>
        <w:tc>
          <w:tcPr>
            <w:tcW w:w="3685" w:type="dxa"/>
          </w:tcPr>
          <w:p w14:paraId="7AB8BAA0" w14:textId="183378A2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3" w:type="dxa"/>
          </w:tcPr>
          <w:p w14:paraId="09A7AEA7" w14:textId="0C6235A1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374508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508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14:paraId="00E4014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C87E9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56ABD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3A7CBE32" w14:textId="77777777" w:rsidTr="00015A79">
        <w:trPr>
          <w:trHeight w:val="3481"/>
        </w:trPr>
        <w:tc>
          <w:tcPr>
            <w:tcW w:w="425" w:type="dxa"/>
          </w:tcPr>
          <w:p w14:paraId="6110AA84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6A7CBF" w14:textId="2EB01378" w:rsid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16 мая</w:t>
            </w:r>
          </w:p>
          <w:p w14:paraId="33E79BFD" w14:textId="77777777" w:rsidR="00374508" w:rsidRPr="00015A79" w:rsidRDefault="00374508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40805B" w14:textId="4970DD74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19:00</w:t>
            </w:r>
          </w:p>
          <w:p w14:paraId="6488FC25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3E1684" w14:textId="281567CF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Дворец культуры химиков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74508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7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4508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Ямашева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</w:t>
            </w:r>
          </w:p>
        </w:tc>
        <w:tc>
          <w:tcPr>
            <w:tcW w:w="2410" w:type="dxa"/>
          </w:tcPr>
          <w:p w14:paraId="46F2C88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Концерт. Группа «Интонация»</w:t>
            </w:r>
          </w:p>
        </w:tc>
        <w:tc>
          <w:tcPr>
            <w:tcW w:w="4111" w:type="dxa"/>
          </w:tcPr>
          <w:p w14:paraId="6B04BA2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мая состоится концерт популярной музыкальной группы «Интонация». Мероприятие направлено на поддержку культурного досуга жителей Республики Татарстан и популяризацию современной музыкальной культуры.</w:t>
            </w:r>
          </w:p>
          <w:p w14:paraId="2F65C6A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программе концерта:</w:t>
            </w:r>
          </w:p>
          <w:p w14:paraId="6E82CAE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хитов из сериала «Молодёжка» и других популярных композиций;</w:t>
            </w:r>
          </w:p>
          <w:p w14:paraId="2AAF291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световое и звуковое оформление.</w:t>
            </w:r>
          </w:p>
          <w:p w14:paraId="1CC8D05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ED8A25" w14:textId="09EC849C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600</w:t>
            </w:r>
          </w:p>
        </w:tc>
        <w:tc>
          <w:tcPr>
            <w:tcW w:w="3685" w:type="dxa"/>
          </w:tcPr>
          <w:p w14:paraId="719E0A14" w14:textId="77777777" w:rsidR="00374508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</w:t>
            </w:r>
            <w:r w:rsidR="0037450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молодежи Республики Татарстан,</w:t>
            </w:r>
          </w:p>
          <w:p w14:paraId="2557CBC3" w14:textId="77777777" w:rsidR="00374508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«Молодежный центр Республики Татарстан», </w:t>
            </w:r>
          </w:p>
          <w:p w14:paraId="59D9A6E6" w14:textId="56F58E0F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Дворец культуры химиков</w:t>
            </w:r>
          </w:p>
        </w:tc>
        <w:tc>
          <w:tcPr>
            <w:tcW w:w="1843" w:type="dxa"/>
          </w:tcPr>
          <w:p w14:paraId="0DE4B04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194A7A4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Шихобалов В.В.</w:t>
            </w:r>
          </w:p>
        </w:tc>
        <w:tc>
          <w:tcPr>
            <w:tcW w:w="1417" w:type="dxa"/>
          </w:tcPr>
          <w:p w14:paraId="5941559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3438365A" w14:textId="77777777" w:rsidTr="00374508">
        <w:trPr>
          <w:trHeight w:val="2324"/>
        </w:trPr>
        <w:tc>
          <w:tcPr>
            <w:tcW w:w="425" w:type="dxa"/>
          </w:tcPr>
          <w:p w14:paraId="5E995D2D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987F75" w14:textId="3430CA69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мая</w:t>
            </w:r>
          </w:p>
          <w:p w14:paraId="4ED1FE6D" w14:textId="77777777" w:rsidR="00374508" w:rsidRPr="00015A79" w:rsidRDefault="00374508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5E8BD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14:paraId="6328676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133375" w14:textId="3A5AE4F6" w:rsidR="00015A79" w:rsidRPr="00015A79" w:rsidRDefault="00374508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Нурлат</w:t>
            </w:r>
          </w:p>
          <w:p w14:paraId="1BA9D7F6" w14:textId="2DF460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Дворец Культуры,</w:t>
            </w:r>
            <w:r w:rsidR="0037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4508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410" w:type="dxa"/>
          </w:tcPr>
          <w:p w14:paraId="5DCEC4A5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Суперфинал зональной лиги КВН «Алга»</w:t>
            </w:r>
          </w:p>
        </w:tc>
        <w:tc>
          <w:tcPr>
            <w:tcW w:w="4111" w:type="dxa"/>
          </w:tcPr>
          <w:p w14:paraId="605AC45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Победители 5 зональных этапов лиги КВН «Алга» сыграют финальную игру, где определится победитель, который будет приглашен в четвертьфинал Официальной лиги «Республика»</w:t>
            </w:r>
          </w:p>
          <w:p w14:paraId="152ADB4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2B09F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350</w:t>
            </w:r>
          </w:p>
        </w:tc>
        <w:tc>
          <w:tcPr>
            <w:tcW w:w="3685" w:type="dxa"/>
          </w:tcPr>
          <w:p w14:paraId="1628F92F" w14:textId="4B6A3F3A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37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843" w:type="dxa"/>
          </w:tcPr>
          <w:p w14:paraId="3CEC2E01" w14:textId="51A80380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4BADC37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Агедиев</w:t>
            </w:r>
            <w:proofErr w:type="spellEnd"/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Р.Ф.</w:t>
            </w:r>
          </w:p>
        </w:tc>
        <w:tc>
          <w:tcPr>
            <w:tcW w:w="1417" w:type="dxa"/>
          </w:tcPr>
          <w:p w14:paraId="643083AB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0D4D4577" w14:textId="77777777" w:rsidTr="00374508">
        <w:trPr>
          <w:trHeight w:val="2838"/>
        </w:trPr>
        <w:tc>
          <w:tcPr>
            <w:tcW w:w="425" w:type="dxa"/>
          </w:tcPr>
          <w:p w14:paraId="43AEA1EA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866634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мая</w:t>
            </w:r>
          </w:p>
          <w:p w14:paraId="480B8FD0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8FDDE" w14:textId="77777777" w:rsidR="00015A79" w:rsidRPr="00015A79" w:rsidRDefault="00015A79" w:rsidP="00015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ИТ-Парк им.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Башира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Рамеева</w:t>
            </w:r>
            <w:proofErr w:type="spellEnd"/>
          </w:p>
          <w:p w14:paraId="38AA8EAC" w14:textId="77777777" w:rsidR="00374508" w:rsidRDefault="00015A79" w:rsidP="00015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E502FA6" w14:textId="35580251" w:rsidR="00015A79" w:rsidRPr="00015A79" w:rsidRDefault="00374508" w:rsidP="003745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15A79"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Спартаковская,д.2</w:t>
            </w:r>
          </w:p>
        </w:tc>
        <w:tc>
          <w:tcPr>
            <w:tcW w:w="2410" w:type="dxa"/>
          </w:tcPr>
          <w:p w14:paraId="7540D2D6" w14:textId="77777777" w:rsidR="00015A79" w:rsidRPr="00015A79" w:rsidRDefault="00015A79" w:rsidP="00015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достижений молодежной политики Республики Татарстан</w:t>
            </w:r>
          </w:p>
        </w:tc>
        <w:tc>
          <w:tcPr>
            <w:tcW w:w="4111" w:type="dxa"/>
          </w:tcPr>
          <w:p w14:paraId="52E54C49" w14:textId="1E135B7E" w:rsidR="00015A79" w:rsidRPr="00015A79" w:rsidRDefault="00015A79" w:rsidP="00015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достижений молодежной политики Республики Татарстан в рамках заседания Группы стратегического видения «Россия - исламский мир» – дискуссионной площадки для налаживания конструктивного сотрудничества представителей разных народов.</w:t>
            </w:r>
          </w:p>
          <w:p w14:paraId="41AC5FC4" w14:textId="77777777" w:rsidR="00015A79" w:rsidRPr="00015A79" w:rsidRDefault="00015A79" w:rsidP="00015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E2B47A" w14:textId="77777777" w:rsidR="00015A79" w:rsidRPr="00015A79" w:rsidRDefault="00015A79" w:rsidP="00015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685" w:type="dxa"/>
          </w:tcPr>
          <w:p w14:paraId="703270BA" w14:textId="0398EB8A" w:rsidR="00015A79" w:rsidRPr="00015A79" w:rsidRDefault="002C0A2B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015A79"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стратегического видения «Россия - исламский мир», Автономная некоммерческая организация «Академия молодежной дипломатии и креативных коммуникаций»</w:t>
            </w:r>
            <w:r w:rsidR="00015A79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Государственное бюджетное учреждение «Молодежный центр Республики Татарстан»</w:t>
            </w:r>
          </w:p>
        </w:tc>
        <w:tc>
          <w:tcPr>
            <w:tcW w:w="1843" w:type="dxa"/>
          </w:tcPr>
          <w:p w14:paraId="5A1B898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6D78DB5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Садыкова Д.А.</w:t>
            </w:r>
          </w:p>
        </w:tc>
        <w:tc>
          <w:tcPr>
            <w:tcW w:w="1417" w:type="dxa"/>
          </w:tcPr>
          <w:p w14:paraId="50834869" w14:textId="08C7E6E7" w:rsidR="00374508" w:rsidRPr="00015A79" w:rsidRDefault="00015A79" w:rsidP="003745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Садыков</w:t>
            </w:r>
            <w:r w:rsidR="00374508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  <w:p w14:paraId="577DB9C9" w14:textId="0229FEEE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A79" w:rsidRPr="00015A79" w14:paraId="723DFEA0" w14:textId="77777777" w:rsidTr="00374508">
        <w:trPr>
          <w:trHeight w:val="2821"/>
        </w:trPr>
        <w:tc>
          <w:tcPr>
            <w:tcW w:w="425" w:type="dxa"/>
          </w:tcPr>
          <w:p w14:paraId="2946BEFF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E7525A" w14:textId="4565EDE9" w:rsid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16-17 мая</w:t>
            </w:r>
          </w:p>
          <w:p w14:paraId="7264DA7C" w14:textId="77777777" w:rsidR="002C0A2B" w:rsidRPr="00015A79" w:rsidRDefault="002C0A2B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E73C3" w14:textId="77777777" w:rsidR="002C0A2B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14:paraId="1A1A0BFD" w14:textId="57851518" w:rsidR="00015A79" w:rsidRPr="00015A79" w:rsidRDefault="00015A79" w:rsidP="002C0A2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г. Казань, Вагонный участок Казань </w:t>
            </w:r>
            <w:r w:rsidR="002C0A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0A2B" w:rsidRPr="002C0A2B">
              <w:rPr>
                <w:rFonts w:ascii="Times New Roman" w:hAnsi="Times New Roman" w:cs="Times New Roman"/>
                <w:sz w:val="24"/>
                <w:szCs w:val="24"/>
              </w:rPr>
              <w:t>кционерно</w:t>
            </w:r>
            <w:r w:rsidR="002C0A2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C0A2B" w:rsidRPr="002C0A2B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2C0A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0A2B" w:rsidRPr="002C0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A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0A2B" w:rsidRPr="002C0A2B">
              <w:rPr>
                <w:rFonts w:ascii="Times New Roman" w:hAnsi="Times New Roman" w:cs="Times New Roman"/>
                <w:sz w:val="24"/>
                <w:szCs w:val="24"/>
              </w:rPr>
              <w:t>Федеральная пассажирская компания</w:t>
            </w:r>
            <w:r w:rsidR="002C0A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744AAA18" w14:textId="6CDFE4A2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профессионального мастерства среди студенческих отрядов проводников Республики Татарстан «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СОПутствие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45315F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теоретического и практического этапа Конкурса. Конкурс проводится с целью развития творческих способностей студенческих отрядов проводников, формирования профессиональных навыков в должности «проводник пассажирского вагона».</w:t>
            </w:r>
          </w:p>
          <w:p w14:paraId="627E42A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C5BF8" w14:textId="20CEE02C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685" w:type="dxa"/>
          </w:tcPr>
          <w:p w14:paraId="2B111FAC" w14:textId="1C90C34F" w:rsidR="00015A79" w:rsidRPr="00015A79" w:rsidRDefault="002C0A2B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14:paraId="03255AB3" w14:textId="233F0664" w:rsidR="00015A79" w:rsidRPr="00015A79" w:rsidRDefault="00374508" w:rsidP="0037450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</w:p>
          <w:p w14:paraId="4B154517" w14:textId="44A0CD3A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374508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508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14:paraId="0A0868D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9BBC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D69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4D0ECF" w14:textId="2ACCE714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73BFB880" w14:textId="77777777" w:rsidTr="002C0A2B">
        <w:trPr>
          <w:trHeight w:val="3707"/>
        </w:trPr>
        <w:tc>
          <w:tcPr>
            <w:tcW w:w="425" w:type="dxa"/>
          </w:tcPr>
          <w:p w14:paraId="261D44C1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96387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16-18 мая</w:t>
            </w:r>
          </w:p>
          <w:p w14:paraId="7701A98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0F6D6" w14:textId="0ABF5748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0A2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</w:t>
            </w: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«Центр «Камский Артек»</w:t>
            </w:r>
            <w:r w:rsidR="002C0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14:paraId="0C9A271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Нижнекамский район,</w:t>
            </w:r>
          </w:p>
          <w:p w14:paraId="177D1FE9" w14:textId="77777777" w:rsidR="002C0A2B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пос. Красный Ключ, </w:t>
            </w:r>
          </w:p>
          <w:p w14:paraId="4BE370F6" w14:textId="3A384FA0" w:rsidR="00015A79" w:rsidRPr="002C0A2B" w:rsidRDefault="002C0A2B" w:rsidP="002C0A2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 д.35</w:t>
            </w:r>
          </w:p>
        </w:tc>
        <w:tc>
          <w:tcPr>
            <w:tcW w:w="2410" w:type="dxa"/>
          </w:tcPr>
          <w:p w14:paraId="00622362" w14:textId="77777777" w:rsidR="002C0A2B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Палаточный слет студенческих отрядов Республики Татарстан «Помоги себе сам» </w:t>
            </w:r>
          </w:p>
          <w:p w14:paraId="63F7F329" w14:textId="77777777" w:rsidR="002C0A2B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(при поддержке Конкурса «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7166D4" w14:textId="4FF42338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Гранты»)</w:t>
            </w:r>
          </w:p>
        </w:tc>
        <w:tc>
          <w:tcPr>
            <w:tcW w:w="4111" w:type="dxa"/>
          </w:tcPr>
          <w:p w14:paraId="535BF63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Слет направлен на обучение студентов оказанию первой медицинской помощи путём проведения мастер-классов и проверки их знаний. Запланировано проведение трёхдневного палаточного слёта по оказанию первой медицинской помощи для студентов высших и средних специальных учебных заведений Республики Татарстан</w:t>
            </w:r>
          </w:p>
          <w:p w14:paraId="0A02569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CE92" w14:textId="16C146FC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70</w:t>
            </w:r>
          </w:p>
        </w:tc>
        <w:tc>
          <w:tcPr>
            <w:tcW w:w="3685" w:type="dxa"/>
          </w:tcPr>
          <w:p w14:paraId="713BA51B" w14:textId="78A16DAF" w:rsidR="00015A79" w:rsidRPr="00015A79" w:rsidRDefault="002C0A2B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14:paraId="6208D821" w14:textId="3E405767" w:rsidR="00015A79" w:rsidRPr="00015A79" w:rsidRDefault="00015A79" w:rsidP="002C0A2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</w:p>
          <w:p w14:paraId="08584FBF" w14:textId="0024044E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14:paraId="3EF7F920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D16F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9F69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B4F8F6" w14:textId="11C9B8DE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79" w:rsidRPr="00015A79" w14:paraId="373C30E9" w14:textId="77777777" w:rsidTr="00422271">
        <w:trPr>
          <w:trHeight w:val="70"/>
        </w:trPr>
        <w:tc>
          <w:tcPr>
            <w:tcW w:w="425" w:type="dxa"/>
          </w:tcPr>
          <w:p w14:paraId="48DF1F61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05FEFB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16-18 мая</w:t>
            </w:r>
          </w:p>
          <w:p w14:paraId="5613BE7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DFE65" w14:textId="5A4AF7E3" w:rsidR="00015A79" w:rsidRPr="00015A79" w:rsidRDefault="002C0A2B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A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2C0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«Центр «Камский Артек»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14:paraId="5295408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Нижнекамский район,</w:t>
            </w:r>
          </w:p>
          <w:p w14:paraId="42D89092" w14:textId="1F9B844E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пос. Красный Ключ,</w:t>
            </w:r>
            <w:r w:rsidR="002C0A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д.35</w:t>
            </w:r>
          </w:p>
          <w:p w14:paraId="32C39EA9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5AA8BBE" w14:textId="092F069C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Инструктивный сбор студенческих педагогических </w:t>
            </w:r>
            <w:r w:rsidRPr="00015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отрядов Республики Татарстан</w:t>
            </w:r>
          </w:p>
        </w:tc>
        <w:tc>
          <w:tcPr>
            <w:tcW w:w="4111" w:type="dxa"/>
          </w:tcPr>
          <w:p w14:paraId="6C1D52C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программе инструктивного сбора мастер-классы, лекции, творческие мероприятия в рамках подготовки вожатых к работе в детских </w:t>
            </w: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оздоровительных лагерях летом 2025 года. Финалом мероприятия станет экзамен и итоговое собеседование на определение профессиональных качеств будущих вожатых. Также в рамках инструктивного сбора состоится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повышению профессиональных компетенций «Лето без границ» (при поддержке Конкурса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14:paraId="3BFDA0C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FC367" w14:textId="0C0D5E71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150</w:t>
            </w:r>
          </w:p>
        </w:tc>
        <w:tc>
          <w:tcPr>
            <w:tcW w:w="3685" w:type="dxa"/>
          </w:tcPr>
          <w:p w14:paraId="39B815EB" w14:textId="10C3664F" w:rsidR="00015A79" w:rsidRPr="00015A79" w:rsidRDefault="00A01A2A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14:paraId="55881F7D" w14:textId="35552C91" w:rsidR="00015A79" w:rsidRPr="00015A79" w:rsidRDefault="00015A79" w:rsidP="002C0A2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A2B"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14:paraId="622CE01D" w14:textId="067147E8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14:paraId="6E9EB35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305A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A77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7F85C9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3BD11E25" w14:textId="77777777" w:rsidTr="00015A79">
        <w:trPr>
          <w:trHeight w:val="3481"/>
        </w:trPr>
        <w:tc>
          <w:tcPr>
            <w:tcW w:w="425" w:type="dxa"/>
          </w:tcPr>
          <w:p w14:paraId="62ECAAA6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43137F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16-18 мая</w:t>
            </w:r>
          </w:p>
          <w:p w14:paraId="4B4FFD6D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5D4374A" w14:textId="77777777" w:rsidR="002C0A2B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Арский,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Буинский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Заинский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Нижнекамский,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муниципальные районы, </w:t>
            </w:r>
          </w:p>
          <w:p w14:paraId="775F04C7" w14:textId="77777777" w:rsidR="002C0A2B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2C5B9971" w14:textId="2959DC23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г. Набережные Челны</w:t>
            </w:r>
          </w:p>
        </w:tc>
        <w:tc>
          <w:tcPr>
            <w:tcW w:w="2410" w:type="dxa"/>
          </w:tcPr>
          <w:p w14:paraId="3BEC5680" w14:textId="2C2F5EB5" w:rsidR="00015A79" w:rsidRP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80C4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Патриотическая акция</w:t>
            </w:r>
            <w:r w:rsidR="002C0A2B" w:rsidRPr="00180C4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</w:r>
            <w:r w:rsidRPr="00180C4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«Майский десант»</w:t>
            </w:r>
          </w:p>
          <w:p w14:paraId="74BF304F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11A568C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AD2F4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Акции планируются однодневные выезды в муниципальные районы Республики Татарстан с целью благоустройства и косметического ремонта памятников ВОВ и оказания адресной помощи пенсионерам: ветеранам ВОВ, труженикам тыла, семьям участников СВО.</w:t>
            </w:r>
          </w:p>
          <w:p w14:paraId="3FFC665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</w:p>
          <w:p w14:paraId="7A77122C" w14:textId="50EE77AF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685" w:type="dxa"/>
          </w:tcPr>
          <w:p w14:paraId="45010F9B" w14:textId="33389481" w:rsidR="00015A79" w:rsidRPr="00015A79" w:rsidRDefault="00A01A2A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015A79" w:rsidRPr="00015A7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</w:tcPr>
          <w:p w14:paraId="031D1576" w14:textId="77777777" w:rsidR="002C0A2B" w:rsidRPr="00015A79" w:rsidRDefault="002C0A2B" w:rsidP="002C0A2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14:paraId="0DCD0C0A" w14:textId="77777777" w:rsidR="002C0A2B" w:rsidRPr="00015A79" w:rsidRDefault="002C0A2B" w:rsidP="002C0A2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14:paraId="403E8094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78CDA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07D4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921F8B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17F68D32" w14:textId="77777777" w:rsidTr="00B338E6">
        <w:trPr>
          <w:trHeight w:val="428"/>
        </w:trPr>
        <w:tc>
          <w:tcPr>
            <w:tcW w:w="425" w:type="dxa"/>
          </w:tcPr>
          <w:p w14:paraId="1A050821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ED7A55" w14:textId="123A979C" w:rsid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  <w:p w14:paraId="6CD6E7E1" w14:textId="77777777" w:rsidR="002C0A2B" w:rsidRPr="00015A79" w:rsidRDefault="002C0A2B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A14B58" w14:textId="77777777" w:rsidR="002C0A2B" w:rsidRDefault="002C0A2B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полигон Рыба,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015A79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="00015A79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14:paraId="4E158F90" w14:textId="3E583976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лесной массив в близи посёлка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Новопольский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315C48" w14:textId="02F733FD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Военно-тактическая игра «Авангард» памяти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Рафаэля (Алтай) Ильгизович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54BD1CE" w14:textId="60922A61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Авангард -это игра, нацелена на патриотическое воспитание молодежи, развитие навыков взаимодействия команды в рамках поздравления. Игра проходит для представителей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страйкбольных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военно-патриотических организаций всего Поволжья.</w:t>
            </w:r>
          </w:p>
          <w:p w14:paraId="58BCA3CD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CAE0F3E" w14:textId="57E4D2C0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AA4E94F" w14:textId="1CA5EE5C" w:rsidR="002C0A2B" w:rsidRDefault="00A01A2A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2C0A2B" w:rsidRPr="002C0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Республиканский центр молодежных (студенческих) формирований по охране общественного порядка «Форпост»,</w:t>
            </w:r>
          </w:p>
          <w:p w14:paraId="1AED62E9" w14:textId="77777777" w:rsidR="002C0A2B" w:rsidRDefault="002C0A2B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0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Российское Военно-историческое Общество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C8BBC9A" w14:textId="49612329" w:rsidR="00015A79" w:rsidRPr="00015A79" w:rsidRDefault="002C0A2B" w:rsidP="002C0A2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2C0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</w:t>
            </w:r>
            <w:r w:rsidRPr="002C0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оенно-</w:t>
            </w:r>
            <w:r w:rsidRPr="002C0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патриотическое движение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</w:t>
            </w:r>
            <w:r w:rsidRPr="002C0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6ECAE9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Миронова К.А.</w:t>
            </w:r>
          </w:p>
          <w:p w14:paraId="57CF3C2E" w14:textId="176B23B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Гуревич А.Э.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44A18E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17FDC049" w14:textId="77777777" w:rsidTr="00422271">
        <w:trPr>
          <w:trHeight w:val="3592"/>
        </w:trPr>
        <w:tc>
          <w:tcPr>
            <w:tcW w:w="425" w:type="dxa"/>
            <w:tcBorders>
              <w:right w:val="single" w:sz="4" w:space="0" w:color="auto"/>
            </w:tcBorders>
          </w:tcPr>
          <w:p w14:paraId="431F22E2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67B" w14:textId="2E8EB536" w:rsid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17 мая</w:t>
            </w:r>
          </w:p>
          <w:p w14:paraId="33CA9FE0" w14:textId="77777777" w:rsidR="002C0A2B" w:rsidRPr="00015A79" w:rsidRDefault="002C0A2B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595C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13:00</w:t>
            </w:r>
          </w:p>
          <w:p w14:paraId="316FA5A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9FE29" w14:textId="3FCF76DA" w:rsidR="00015A79" w:rsidRPr="00015A79" w:rsidRDefault="002C0A2B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15A79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E5D" w14:textId="0FAABE82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B269" w14:textId="77777777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14:paraId="384819FF" w14:textId="77777777" w:rsidR="00015A79" w:rsidRPr="00015A79" w:rsidRDefault="00015A79" w:rsidP="0001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CAD5CF7" w14:textId="411A19CA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7D9" w14:textId="215C1F2B" w:rsidR="00015A79" w:rsidRP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B1E8" w14:textId="2AB462F6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A2B"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7B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0604BEE5" w14:textId="77777777" w:rsidTr="00422271">
        <w:trPr>
          <w:trHeight w:val="3481"/>
        </w:trPr>
        <w:tc>
          <w:tcPr>
            <w:tcW w:w="425" w:type="dxa"/>
            <w:tcBorders>
              <w:right w:val="single" w:sz="4" w:space="0" w:color="auto"/>
            </w:tcBorders>
          </w:tcPr>
          <w:p w14:paraId="5B5FB995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FE6" w14:textId="654536D4" w:rsid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17 мая</w:t>
            </w:r>
          </w:p>
          <w:p w14:paraId="2B555D73" w14:textId="77777777" w:rsidR="002C0A2B" w:rsidRPr="00015A79" w:rsidRDefault="002C0A2B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EEBB12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14:00-21:30</w:t>
            </w:r>
          </w:p>
          <w:p w14:paraId="248B6414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8B2923" w14:textId="184E63DD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Молодежный экстрим-парк «УРАМ»</w:t>
            </w:r>
          </w:p>
          <w:p w14:paraId="7FB5DD55" w14:textId="6EA16CD2" w:rsidR="00015A79" w:rsidRPr="00015A79" w:rsidRDefault="002C0A2B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у</w:t>
            </w: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л. Кремлёвская</w:t>
            </w:r>
            <w:r w:rsidR="00015A79"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набережная 33,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F9DD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для студентов от Альфа-Банка — «Альфа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A62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носит образовательный характер. Задача фестиваля — это общение с профессионалами своего дела, которые не перестают развиваться, учиться и могут способствовать развитию у молодежи и студентов активной общественной позиции и помочь найти свою сферу для реализации потенциала в родном регионе.</w:t>
            </w:r>
          </w:p>
          <w:p w14:paraId="1CAD684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8590D5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195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Государственное бюджетное учреждение «Молодежный центр Республики Татарстан», </w:t>
            </w: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Молодежный экстрим-парк «УРАМ»,</w:t>
            </w:r>
          </w:p>
          <w:p w14:paraId="2BD3B8E7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Нэйви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E7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 Шихобалов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5093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15A79" w:rsidRPr="00015A79" w14:paraId="63B28015" w14:textId="77777777" w:rsidTr="00422271">
        <w:trPr>
          <w:trHeight w:val="3481"/>
        </w:trPr>
        <w:tc>
          <w:tcPr>
            <w:tcW w:w="425" w:type="dxa"/>
          </w:tcPr>
          <w:p w14:paraId="7F1C001A" w14:textId="77777777" w:rsidR="00015A79" w:rsidRPr="00015A79" w:rsidRDefault="00015A79" w:rsidP="00015A7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03CDD05" w14:textId="2CFC4C49" w:rsidR="00015A79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17 мая</w:t>
            </w:r>
          </w:p>
          <w:p w14:paraId="66076648" w14:textId="77777777" w:rsidR="002C0A2B" w:rsidRPr="00015A79" w:rsidRDefault="002C0A2B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F7F5FC" w14:textId="1259D20E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8:30 – 22:00</w:t>
            </w:r>
          </w:p>
          <w:p w14:paraId="68A4B769" w14:textId="77777777" w:rsidR="00015A79" w:rsidRPr="00015A79" w:rsidRDefault="00015A79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54860" w14:textId="77777777" w:rsidR="002C0A2B" w:rsidRDefault="00015A79" w:rsidP="00015A7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Дворец культуры химиков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C0A2B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21D2272" w14:textId="201529E7" w:rsidR="00015A79" w:rsidRPr="00015A79" w:rsidRDefault="002C0A2B" w:rsidP="00015A7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Ямашева</w:t>
            </w:r>
            <w:r w:rsidR="00015A79"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BF2717" w14:textId="77777777" w:rsidR="00015A79" w:rsidRPr="00015A79" w:rsidRDefault="00015A79" w:rsidP="0001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Всероссийский танцевальный чемпионат уличных стилей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Wake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Up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Champ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A4B4F41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Две тысячи танцоров со всей страны поборются за звание лучшего на Всероссийском танцевальном чемпионате уличных стилей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Wake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Up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Champ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62C6FC5" w14:textId="6AE67353" w:rsid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Только представьте: сотни крутых танцоров из разных городов, сцена, супер MC, много-много музыки, зрителей, оваций, лучших DJ,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топовых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приглашенных судей…</w:t>
            </w:r>
          </w:p>
          <w:p w14:paraId="25E318F0" w14:textId="77777777" w:rsidR="002C0A2B" w:rsidRPr="00015A79" w:rsidRDefault="002C0A2B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C8AC69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600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A8B1BCC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 Дворец культуры химиков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B65146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 Шихобалов В.В.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58E768" w14:textId="77777777" w:rsidR="00015A79" w:rsidRPr="00015A79" w:rsidRDefault="00015A79" w:rsidP="00015A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512BD" w:rsidRPr="00015A79" w14:paraId="23FCB8A0" w14:textId="77777777" w:rsidTr="00B338E6">
        <w:trPr>
          <w:trHeight w:val="414"/>
        </w:trPr>
        <w:tc>
          <w:tcPr>
            <w:tcW w:w="425" w:type="dxa"/>
          </w:tcPr>
          <w:p w14:paraId="50400B53" w14:textId="77777777" w:rsidR="00F512BD" w:rsidRPr="00015A79" w:rsidRDefault="00F512BD" w:rsidP="00F512B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FF6012" w14:textId="3CA9C39B" w:rsidR="00F512BD" w:rsidRPr="00015A79" w:rsidRDefault="00F512BD" w:rsidP="00F512B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17 -18 мая</w:t>
            </w:r>
          </w:p>
        </w:tc>
        <w:tc>
          <w:tcPr>
            <w:tcW w:w="2410" w:type="dxa"/>
          </w:tcPr>
          <w:p w14:paraId="3715621D" w14:textId="407CED60" w:rsidR="00F512BD" w:rsidRPr="00015A79" w:rsidRDefault="00F512BD" w:rsidP="00F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«Основы тактической медицины»</w:t>
            </w:r>
          </w:p>
        </w:tc>
        <w:tc>
          <w:tcPr>
            <w:tcW w:w="4111" w:type="dxa"/>
          </w:tcPr>
          <w:p w14:paraId="13AB60BB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обучения:</w:t>
            </w: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актуализация знаний и получение практических навыков по осуществлению конкретных действий при возникновении экстренных ситуаций, а также реанимационной помощи пострадавшим;</w:t>
            </w:r>
          </w:p>
          <w:p w14:paraId="30AAAC25" w14:textId="1ADC227A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-Эшелонирование медицинских средств и этапы оказания помощи — освоите, как быстро и правильно действовать в критических ситуациях.</w:t>
            </w:r>
          </w:p>
          <w:p w14:paraId="1E9AC27D" w14:textId="0A236F6D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-Основы индивидуальной огневой подготовки и тактики — научитесь работать в команде и взаимодействовать на поле боя.</w:t>
            </w:r>
          </w:p>
          <w:p w14:paraId="3223EDFB" w14:textId="0C76588E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-Оказание самопомощи при получении ранения — узнайте, как не потерять драгоценные минуты, применяя методы и средства эвакуации, а также алгоритмы помощи пострадавшему.</w:t>
            </w:r>
          </w:p>
          <w:p w14:paraId="276D9558" w14:textId="332FFCA7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-Проведение быстрого и полного осмотров пострадавшего — превратите свои знания в уверенные действия!</w:t>
            </w:r>
          </w:p>
          <w:p w14:paraId="4A61C8A1" w14:textId="52FC6DEE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-Помощь пострадавшему с сильным кровотечением и в сложных анатомических зонах — будьте готовы к самым трудным ситуациям.</w:t>
            </w:r>
          </w:p>
        </w:tc>
        <w:tc>
          <w:tcPr>
            <w:tcW w:w="3685" w:type="dxa"/>
          </w:tcPr>
          <w:p w14:paraId="245A9704" w14:textId="090FF903" w:rsidR="00F512BD" w:rsidRPr="00015A79" w:rsidRDefault="00422271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F512BD"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843" w:type="dxa"/>
          </w:tcPr>
          <w:p w14:paraId="1AF1FA1E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14:paraId="501508CB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14:paraId="426035B7" w14:textId="51FF40EA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Волотовский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И.П.</w:t>
            </w:r>
          </w:p>
        </w:tc>
        <w:tc>
          <w:tcPr>
            <w:tcW w:w="1417" w:type="dxa"/>
          </w:tcPr>
          <w:p w14:paraId="7FF98F55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512BD" w:rsidRPr="00015A79" w14:paraId="4DD47154" w14:textId="77777777" w:rsidTr="00015A79">
        <w:trPr>
          <w:trHeight w:val="3481"/>
        </w:trPr>
        <w:tc>
          <w:tcPr>
            <w:tcW w:w="425" w:type="dxa"/>
          </w:tcPr>
          <w:p w14:paraId="51E896D8" w14:textId="77777777" w:rsidR="00F512BD" w:rsidRPr="00015A79" w:rsidRDefault="00F512BD" w:rsidP="00F512B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EFC7EA" w14:textId="640397A8" w:rsidR="00F512BD" w:rsidRDefault="00F512BD" w:rsidP="00F512B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18 мая</w:t>
            </w:r>
          </w:p>
          <w:p w14:paraId="78DE00E3" w14:textId="77777777" w:rsidR="00F512BD" w:rsidRPr="00015A79" w:rsidRDefault="00F512BD" w:rsidP="00F512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D547FB" w14:textId="085994DF" w:rsidR="00F512BD" w:rsidRPr="00015A79" w:rsidRDefault="00F512BD" w:rsidP="00F512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8:30 – 22:00</w:t>
            </w:r>
          </w:p>
          <w:p w14:paraId="48373835" w14:textId="77777777" w:rsidR="00F512BD" w:rsidRPr="00015A79" w:rsidRDefault="00F512BD" w:rsidP="00F512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7422CC" w14:textId="29DED704" w:rsidR="00F512BD" w:rsidRPr="00015A79" w:rsidRDefault="00F512BD" w:rsidP="00F512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Дворец культуры химиков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г. Казань,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Ямашева д.1</w:t>
            </w:r>
          </w:p>
        </w:tc>
        <w:tc>
          <w:tcPr>
            <w:tcW w:w="2410" w:type="dxa"/>
          </w:tcPr>
          <w:p w14:paraId="4767A1E8" w14:textId="77777777" w:rsidR="00F512BD" w:rsidRPr="00015A79" w:rsidRDefault="00F512BD" w:rsidP="00F51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фестиваль-конкурс «Кояш.ру»</w:t>
            </w:r>
          </w:p>
        </w:tc>
        <w:tc>
          <w:tcPr>
            <w:tcW w:w="4111" w:type="dxa"/>
          </w:tcPr>
          <w:p w14:paraId="6DBB2B27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 номинаций:</w:t>
            </w:r>
          </w:p>
          <w:p w14:paraId="40736A42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Вокальное исполнительство</w:t>
            </w:r>
          </w:p>
          <w:p w14:paraId="26C03FD1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Хореографическое искусство</w:t>
            </w:r>
          </w:p>
          <w:p w14:paraId="63D2F4F8" w14:textId="5DCBF1EF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слово</w:t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Состав жюри Всероссийског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фестиваля-конкурса «Кояш.ру»:</w:t>
            </w:r>
          </w:p>
          <w:p w14:paraId="2F0CC2AF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хореография:</w:t>
            </w:r>
          </w:p>
          <w:p w14:paraId="5D42857E" w14:textId="3ED1B03E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Оксана Владимировна (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Илгизяровна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Ильшат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Ильфатович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Рахматулли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MC IL CHANTE)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C0813A8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Вокал и художественное слово:</w:t>
            </w:r>
          </w:p>
          <w:p w14:paraId="3CE6E88D" w14:textId="6F412ED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Валеева Зульфия Наилевна (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Карина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Зиганшина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Мустафина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Ниязовна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1743EDF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9C95BA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600</w:t>
            </w:r>
          </w:p>
        </w:tc>
        <w:tc>
          <w:tcPr>
            <w:tcW w:w="3685" w:type="dxa"/>
          </w:tcPr>
          <w:p w14:paraId="0928DA90" w14:textId="44614E3F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 Дворец культуры химиков,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br/>
            </w: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Региональная общественная организация «Развитие молодежи»</w:t>
            </w:r>
          </w:p>
        </w:tc>
        <w:tc>
          <w:tcPr>
            <w:tcW w:w="1843" w:type="dxa"/>
          </w:tcPr>
          <w:p w14:paraId="7F558B05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 Шихобалов В.В.</w:t>
            </w:r>
          </w:p>
        </w:tc>
        <w:tc>
          <w:tcPr>
            <w:tcW w:w="1417" w:type="dxa"/>
          </w:tcPr>
          <w:p w14:paraId="0FC32E50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512BD" w:rsidRPr="00015A79" w14:paraId="47199AB2" w14:textId="77777777" w:rsidTr="00015A79">
        <w:trPr>
          <w:trHeight w:val="3481"/>
        </w:trPr>
        <w:tc>
          <w:tcPr>
            <w:tcW w:w="425" w:type="dxa"/>
          </w:tcPr>
          <w:p w14:paraId="6A0C7B2E" w14:textId="77777777" w:rsidR="00F512BD" w:rsidRPr="00015A79" w:rsidRDefault="00F512BD" w:rsidP="00F512B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DE817A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мая</w:t>
            </w:r>
          </w:p>
          <w:p w14:paraId="221A297F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B6B07F" w14:textId="70D171EB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учреждение «Молодёжный центр «Волга» </w:t>
            </w:r>
          </w:p>
          <w:p w14:paraId="246832EA" w14:textId="77777777" w:rsidR="00F512BD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Лаишевский район, </w:t>
            </w:r>
          </w:p>
          <w:p w14:paraId="5B9DDD4A" w14:textId="1189C58C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деревня Матюшино,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Садовая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</w:tcPr>
          <w:p w14:paraId="523F41F7" w14:textId="77777777" w:rsidR="00F512BD" w:rsidRPr="00015A79" w:rsidRDefault="00F512BD" w:rsidP="00F51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очный этап Республиканского проекта «Кадровый резерв»</w:t>
            </w:r>
          </w:p>
        </w:tc>
        <w:tc>
          <w:tcPr>
            <w:tcW w:w="4111" w:type="dxa"/>
          </w:tcPr>
          <w:p w14:paraId="5FD271A7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14:paraId="275EF41A" w14:textId="77777777" w:rsidR="00F512BD" w:rsidRPr="00015A79" w:rsidRDefault="00F512BD" w:rsidP="00F512BD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C75A86" w14:textId="77777777" w:rsidR="00F512BD" w:rsidRPr="001C1B30" w:rsidRDefault="00F512BD" w:rsidP="00F512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C1B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55</w:t>
            </w:r>
          </w:p>
        </w:tc>
        <w:tc>
          <w:tcPr>
            <w:tcW w:w="3685" w:type="dxa"/>
          </w:tcPr>
          <w:p w14:paraId="7AE86852" w14:textId="1F2E0D36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</w:tcPr>
          <w:p w14:paraId="40F700FC" w14:textId="77777777" w:rsidR="00F512BD" w:rsidRPr="00015A79" w:rsidRDefault="00F512BD" w:rsidP="00F51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5EED97D7" w14:textId="77777777" w:rsidR="00F512BD" w:rsidRPr="00015A79" w:rsidRDefault="00F512BD" w:rsidP="00F51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Бакирова А.Л.</w:t>
            </w:r>
          </w:p>
        </w:tc>
        <w:tc>
          <w:tcPr>
            <w:tcW w:w="1417" w:type="dxa"/>
          </w:tcPr>
          <w:p w14:paraId="5BE6FA35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512BD" w:rsidRPr="00015A79" w14:paraId="3A2F1216" w14:textId="77777777" w:rsidTr="00015A79">
        <w:trPr>
          <w:trHeight w:val="3481"/>
        </w:trPr>
        <w:tc>
          <w:tcPr>
            <w:tcW w:w="425" w:type="dxa"/>
          </w:tcPr>
          <w:p w14:paraId="5C9528A5" w14:textId="77777777" w:rsidR="00F512BD" w:rsidRPr="00015A79" w:rsidRDefault="00F512BD" w:rsidP="00F512B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1149AC" w14:textId="4C799E76" w:rsidR="00F512BD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20 мая</w:t>
            </w:r>
          </w:p>
          <w:p w14:paraId="70C0F021" w14:textId="77777777" w:rsidR="00F512BD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7FD7B73" w14:textId="1CE72208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15:00</w:t>
            </w:r>
          </w:p>
          <w:p w14:paraId="4275C4EB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994CF72" w14:textId="6F6D8445" w:rsidR="00F512BD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ультурный центр</w:t>
            </w: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Сайдаш</w:t>
            </w:r>
            <w:proofErr w:type="spellEnd"/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», </w:t>
            </w:r>
          </w:p>
          <w:p w14:paraId="1ED075FD" w14:textId="77777777" w:rsidR="00F512BD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61452525" w14:textId="6338695E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ул. Николая Ершова,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д.</w:t>
            </w: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57А</w:t>
            </w:r>
          </w:p>
        </w:tc>
        <w:tc>
          <w:tcPr>
            <w:tcW w:w="2410" w:type="dxa"/>
          </w:tcPr>
          <w:p w14:paraId="34AEE92A" w14:textId="77703A7D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Конгресс студентов Республики Татарстан</w:t>
            </w:r>
          </w:p>
        </w:tc>
        <w:tc>
          <w:tcPr>
            <w:tcW w:w="4111" w:type="dxa"/>
          </w:tcPr>
          <w:p w14:paraId="2780C380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Конгресс студентов Республики Татарстан (далее – Конгресс), а также Конференцию в его рамках, где будет избран единоличный исполнительный орган – Президент Лиги студентов.</w:t>
            </w:r>
          </w:p>
          <w:p w14:paraId="11D8C32B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В рамках Конгресса будет принята Резолюция с предложениями по реализации инициатив для решения актуальных вопросов студенчества к Раису Республики Татарстан, Правительству Республики Татарстан, органам государственной и муниципальной власти Республики Татарстан совместно с Лигой студентов.</w:t>
            </w:r>
          </w:p>
          <w:p w14:paraId="43C40EE7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533B93D" w14:textId="7A1DBA9F" w:rsidR="00F512BD" w:rsidRPr="001C1B30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</w:t>
            </w:r>
            <w:r w:rsidRPr="001C1B30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3685" w:type="dxa"/>
          </w:tcPr>
          <w:p w14:paraId="1C562FDB" w14:textId="766252FB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3" w:type="dxa"/>
          </w:tcPr>
          <w:p w14:paraId="351657CD" w14:textId="56E9DAD0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Степанова </w:t>
            </w:r>
            <w:r w:rsidRPr="00015A79">
              <w:rPr>
                <w:rFonts w:ascii="Times New Roman" w:eastAsia="Times New Roman" w:hAnsi="Times New Roman" w:cs="Times New Roman"/>
                <w:sz w:val="24"/>
                <w:szCs w:val="24"/>
              </w:rPr>
              <w:t>Л.О.</w:t>
            </w:r>
          </w:p>
          <w:p w14:paraId="35332D9D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69E1B" w14:textId="77777777" w:rsidR="00F512BD" w:rsidRPr="00015A79" w:rsidRDefault="00F512BD" w:rsidP="00F51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9C3878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76431421" w14:textId="5EEE4DA6" w:rsidR="004C4005" w:rsidRDefault="004C4005" w:rsidP="00015A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7725C69F" w14:textId="7F41C27C" w:rsidR="00F512BD" w:rsidRDefault="00F512BD" w:rsidP="00015A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18CF11A6" w14:textId="5AE4D7DB" w:rsidR="00F512BD" w:rsidRDefault="00F512BD" w:rsidP="00015A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1839E280" w14:textId="7FB2F83A" w:rsidR="00F512BD" w:rsidRDefault="00F512BD" w:rsidP="00015A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0FE9BDF6" w14:textId="152947A2" w:rsidR="00F512BD" w:rsidRDefault="00F512BD" w:rsidP="00015A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6BADCD58" w14:textId="05AB8B5A" w:rsidR="00F512BD" w:rsidRDefault="00F512BD" w:rsidP="00015A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210DC234" w14:textId="27E01BCF" w:rsidR="00F512BD" w:rsidRDefault="00F512BD" w:rsidP="00015A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5B97A2A6" w14:textId="63479AF6" w:rsidR="00F512BD" w:rsidRDefault="00F512BD" w:rsidP="00015A79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14:paraId="4D10B558" w14:textId="60E2A280" w:rsidR="00F512BD" w:rsidRDefault="00F512BD" w:rsidP="00F512BD">
      <w:pPr>
        <w:shd w:val="clear" w:color="auto" w:fill="FFFFFF"/>
        <w:spacing w:after="54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</w:pPr>
      <w:r w:rsidRPr="00F512BD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  <w:lastRenderedPageBreak/>
        <w:t>Приложение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2410"/>
        <w:gridCol w:w="4111"/>
        <w:gridCol w:w="3685"/>
        <w:gridCol w:w="1843"/>
        <w:gridCol w:w="1417"/>
      </w:tblGrid>
      <w:tr w:rsidR="00F512BD" w:rsidRPr="00015A79" w14:paraId="6E4ED1F0" w14:textId="77777777" w:rsidTr="00F85DFD">
        <w:trPr>
          <w:trHeight w:val="113"/>
        </w:trPr>
        <w:tc>
          <w:tcPr>
            <w:tcW w:w="425" w:type="dxa"/>
          </w:tcPr>
          <w:p w14:paraId="79412C39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14:paraId="544A7287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47188D91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14:paraId="13FBDC6E" w14:textId="77777777" w:rsidR="00F512BD" w:rsidRPr="00015A79" w:rsidRDefault="00F512BD" w:rsidP="00F85DFD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10" w:type="dxa"/>
          </w:tcPr>
          <w:p w14:paraId="404418E4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14:paraId="0F7BADC2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14:paraId="16C5B788" w14:textId="77777777" w:rsidR="00F512BD" w:rsidRPr="00015A79" w:rsidRDefault="00F512BD" w:rsidP="00F8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A1E9DE5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14:paraId="439C2A97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685" w:type="dxa"/>
          </w:tcPr>
          <w:p w14:paraId="591AB8DF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14:paraId="713330EE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843" w:type="dxa"/>
          </w:tcPr>
          <w:p w14:paraId="53E90635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</w:tcPr>
          <w:p w14:paraId="2DA000E3" w14:textId="77777777" w:rsidR="00F512BD" w:rsidRPr="00015A79" w:rsidRDefault="00F512BD" w:rsidP="00F85DF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F512BD" w:rsidRPr="00015A79" w14:paraId="341E32C9" w14:textId="77777777" w:rsidTr="00F85DFD">
        <w:trPr>
          <w:trHeight w:val="3481"/>
        </w:trPr>
        <w:tc>
          <w:tcPr>
            <w:tcW w:w="425" w:type="dxa"/>
          </w:tcPr>
          <w:p w14:paraId="60D8DD58" w14:textId="77777777" w:rsidR="00F512BD" w:rsidRPr="00015A79" w:rsidRDefault="00F512BD" w:rsidP="00F512B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04E340" w14:textId="77777777" w:rsidR="00F512BD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14 мая</w:t>
            </w:r>
          </w:p>
          <w:p w14:paraId="178EF02F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A0FE0F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18:30</w:t>
            </w:r>
          </w:p>
          <w:p w14:paraId="783F6E1F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7091F3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«Республиканский центр «Созвездие-Йолдызлык»</w:t>
            </w:r>
          </w:p>
          <w:p w14:paraId="28083BDB" w14:textId="5D9BE653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г. Казань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br/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д.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0" w:type="dxa"/>
          </w:tcPr>
          <w:p w14:paraId="40DFF032" w14:textId="77777777" w:rsidR="00F512BD" w:rsidRPr="00015A79" w:rsidRDefault="00F512BD" w:rsidP="00F512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 по пьесе Мольера «Тартюф-обманщик?»</w:t>
            </w:r>
          </w:p>
          <w:p w14:paraId="5EED1BBF" w14:textId="1113863A" w:rsidR="00F512BD" w:rsidRPr="00015A79" w:rsidRDefault="00F512BD" w:rsidP="00F512BD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0E732C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«Тартюф, или Обманщик» — комедийная пьеса Жана-Батиста Мольера, написанная в 1664 году.</w:t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Действие пьесы, написанной в 17 веке перенесено в 20-е годы 20 столетия, которые вошли в историю как «ревущие двадцатые».</w:t>
            </w:r>
          </w:p>
          <w:p w14:paraId="476543FD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Только закончилась Первая мировая война и люди спешили жить. В семье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Оргона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каждый сам по себе. Жена, озабоченная исключительно собственной красотой, не уделяет внимания мужу, предпочитая общаться с молодежью, ничем не занимающиеся дети ищут развлечений и удовольствий, а сам глава семейства ничего не может поделать с этим хаосом.</w:t>
            </w:r>
          </w:p>
          <w:p w14:paraId="12EE150F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этой обстановке пригретый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Оргоном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Тартюф выступает не традиционным злодеем, а становится катализатором всего происходящего в доме.</w:t>
            </w:r>
          </w:p>
          <w:p w14:paraId="52AA9340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постановке полностью сохранены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мольеровский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текст, интонации, юмор.</w:t>
            </w:r>
          </w:p>
          <w:p w14:paraId="74DFDDEE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 примере Тартюфа (его имя стало нарицательным) Мольер обличает ханжество, льстивость и лицемерие в целом.</w:t>
            </w:r>
          </w:p>
          <w:p w14:paraId="4B51F1F1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950A9E" w14:textId="21BB7568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685" w:type="dxa"/>
          </w:tcPr>
          <w:p w14:paraId="4CC501C0" w14:textId="2F93DBDE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Татарстан; 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843" w:type="dxa"/>
          </w:tcPr>
          <w:p w14:paraId="6D6C96EE" w14:textId="56669941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Туманов Д.А.</w:t>
            </w:r>
          </w:p>
        </w:tc>
        <w:tc>
          <w:tcPr>
            <w:tcW w:w="1417" w:type="dxa"/>
          </w:tcPr>
          <w:p w14:paraId="79E72909" w14:textId="77777777" w:rsidR="00F512BD" w:rsidRPr="00015A79" w:rsidRDefault="00F512BD" w:rsidP="00F512B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271" w:rsidRPr="00015A79" w14:paraId="37BE1097" w14:textId="77777777" w:rsidTr="00F85DFD">
        <w:trPr>
          <w:trHeight w:val="3481"/>
        </w:trPr>
        <w:tc>
          <w:tcPr>
            <w:tcW w:w="425" w:type="dxa"/>
          </w:tcPr>
          <w:p w14:paraId="21030E7C" w14:textId="77777777" w:rsidR="00422271" w:rsidRPr="00015A79" w:rsidRDefault="00422271" w:rsidP="004222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D260AE" w14:textId="77777777" w:rsidR="00422271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15 мая</w:t>
            </w:r>
          </w:p>
          <w:p w14:paraId="61D3B79E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382263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18:30</w:t>
            </w:r>
          </w:p>
          <w:p w14:paraId="0E8BD85B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7CADD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5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«Республиканский центр «Созвездие-Йолдызлык»</w:t>
            </w:r>
          </w:p>
          <w:p w14:paraId="2E2E55C8" w14:textId="77777777" w:rsidR="00422271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г. Казань </w:t>
            </w:r>
          </w:p>
          <w:p w14:paraId="0D4F747B" w14:textId="429D96CC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д.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0" w:type="dxa"/>
          </w:tcPr>
          <w:p w14:paraId="3C344676" w14:textId="32AEF257" w:rsidR="00422271" w:rsidRPr="00015A79" w:rsidRDefault="00422271" w:rsidP="0042227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Сатирическая комедия «Хамелеоны» по рассказам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4111" w:type="dxa"/>
          </w:tcPr>
          <w:p w14:paraId="7C93D276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Четыре совершенно   не связанные между собой истории, объединены местом событий и выдержками из писем и заметок А.П. Чехова. Действие разворачивается на привокзальной площади, ставшей местом нечаянных встреч и бытовых коллизий, личных драм и трагедий чеховских героев. В поисках счастья и личной выгодны, люди готовы поступиться собственным достоинством, подстраиваясь под обстоятельства с лёгкостью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мимикрируют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, превращаясь из «злодея» в «жертву» и из «жертвы» – в «злодея».</w:t>
            </w:r>
          </w:p>
          <w:p w14:paraId="4DFDF76C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Спектакль поставлен на принципах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вахтанговской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школы «фантастического реализма», продолжателем которой является театр «Созвездие-Йолдызлык». Впервые трагическая чеховская тема потери человеком чести и достоинства подана через буффонаду, фарс, приемы пластического театра, подчеркивающих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гротескность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происходящего.</w:t>
            </w:r>
          </w:p>
          <w:p w14:paraId="2309BC22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FE40D" w14:textId="47832C48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685" w:type="dxa"/>
          </w:tcPr>
          <w:p w14:paraId="115C8FA2" w14:textId="0E46AE63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843" w:type="dxa"/>
          </w:tcPr>
          <w:p w14:paraId="489CB27A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26FEE337" w14:textId="3E77DA19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14:paraId="1B5F72A6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271" w:rsidRPr="00015A79" w14:paraId="49CA0E94" w14:textId="77777777" w:rsidTr="00F85DFD">
        <w:trPr>
          <w:trHeight w:val="3481"/>
        </w:trPr>
        <w:tc>
          <w:tcPr>
            <w:tcW w:w="425" w:type="dxa"/>
          </w:tcPr>
          <w:p w14:paraId="607C1BBD" w14:textId="77777777" w:rsidR="00422271" w:rsidRPr="00015A79" w:rsidRDefault="00422271" w:rsidP="004222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307B" w14:textId="77777777" w:rsidR="00422271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16 мая</w:t>
            </w:r>
          </w:p>
          <w:p w14:paraId="12DABD3F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AD634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18:30</w:t>
            </w:r>
          </w:p>
          <w:p w14:paraId="0B186B33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42D542FE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«Созвездие-Йолдызлык»</w:t>
            </w:r>
          </w:p>
          <w:p w14:paraId="0A77DE59" w14:textId="77777777" w:rsidR="00422271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г. Казань,</w:t>
            </w:r>
          </w:p>
          <w:p w14:paraId="1441161A" w14:textId="3399A82B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д.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0" w:type="dxa"/>
          </w:tcPr>
          <w:p w14:paraId="1FF9A143" w14:textId="28D53710" w:rsidR="00422271" w:rsidRPr="00015A79" w:rsidRDefault="00422271" w:rsidP="0042227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Спектакль-притча «Свет далекой звезды»</w:t>
            </w:r>
          </w:p>
        </w:tc>
        <w:tc>
          <w:tcPr>
            <w:tcW w:w="4111" w:type="dxa"/>
          </w:tcPr>
          <w:p w14:paraId="16AE388E" w14:textId="799FAF94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Спектакль «Свет далекой звезды», поставленный по мотивам жизни и творчества классика татарской литературы, лауреата Государственной премии Р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еспублики 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атарстан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им. Г. Тукая Хасана Туфана. Для своей постановки 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режиссер спектакля,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заслуженный деятель искусств Р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еспублики 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атарстан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заслуженный артист РФ Рашид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Загидуллин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выбрал жанр притчи, которая является способом художественного осмысления 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действительности в контексте общечеловеческих гуманистических ценностей. В центре повествования — путь Поэта, полный любви, надежды и преодоления превратностей судьбы. Он, как и другие герои жизненной драмы стоит перед нравственным выбором, определяющим роль и место человека в общей истории. Стихи Хасана Туфана звучащие со сцены наполняют спектакль тонким лиризмом и трагическим пафосом, отражая максимальную напряжённость происходящего, и являются эмоциональным «ключом» к его осмыслению. В спектакле принимают участие артисты театра «Созвездие-Йолдызлык», выпускники творческих вузов Казани и Москвы</w:t>
            </w:r>
          </w:p>
          <w:p w14:paraId="34BC6DF6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AC5B8F" w14:textId="3BD3500F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685" w:type="dxa"/>
          </w:tcPr>
          <w:p w14:paraId="5D415D15" w14:textId="34B3132F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843" w:type="dxa"/>
          </w:tcPr>
          <w:p w14:paraId="54F3D3B4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2F9CCA31" w14:textId="290D943B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14:paraId="2D05924B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271" w:rsidRPr="00015A79" w14:paraId="32F5CDD7" w14:textId="77777777" w:rsidTr="00F85DFD">
        <w:trPr>
          <w:trHeight w:val="3481"/>
        </w:trPr>
        <w:tc>
          <w:tcPr>
            <w:tcW w:w="425" w:type="dxa"/>
          </w:tcPr>
          <w:p w14:paraId="54E39293" w14:textId="77777777" w:rsidR="00422271" w:rsidRPr="00015A79" w:rsidRDefault="00422271" w:rsidP="004222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0F0769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17 мая</w:t>
            </w:r>
          </w:p>
          <w:p w14:paraId="0E9C269B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81CB86" w14:textId="77777777" w:rsidR="00422271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18:30</w:t>
            </w:r>
          </w:p>
          <w:p w14:paraId="69698488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0E3FBC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2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«Республиканский центр «Созвездие-Йолдызлык»</w:t>
            </w:r>
          </w:p>
          <w:p w14:paraId="0DAFB91C" w14:textId="77777777" w:rsidR="00422271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г. Казань </w:t>
            </w:r>
          </w:p>
          <w:p w14:paraId="397AE1CD" w14:textId="295D2849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ул. Гладилова,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д.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0" w:type="dxa"/>
          </w:tcPr>
          <w:p w14:paraId="3A354B7E" w14:textId="75DF4C70" w:rsidR="00422271" w:rsidRPr="00015A79" w:rsidRDefault="00422271" w:rsidP="0042227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«Изобретательная влюбленная»</w:t>
            </w:r>
          </w:p>
        </w:tc>
        <w:tc>
          <w:tcPr>
            <w:tcW w:w="4111" w:type="dxa"/>
          </w:tcPr>
          <w:p w14:paraId="12844F50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Лопе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 Веги. Зрителей ждет искрометная игра актеров, происки бесподобной Фенисы, зрелищные бои на шпагах и завораживающий огненный фламенко…Если вам хочется праздника, ярких ощущений, незабываемых впечатлений – вам сюда!</w:t>
            </w:r>
          </w:p>
          <w:p w14:paraId="78E375D1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9DE855" w14:textId="492BD740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685" w:type="dxa"/>
          </w:tcPr>
          <w:p w14:paraId="29E6CA44" w14:textId="31ED83B3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Татарстан.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843" w:type="dxa"/>
          </w:tcPr>
          <w:p w14:paraId="7FE22E82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15EA4DD3" w14:textId="231F322E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14:paraId="58B85731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271" w:rsidRPr="00015A79" w14:paraId="1CAE22E3" w14:textId="77777777" w:rsidTr="009E2274">
        <w:trPr>
          <w:trHeight w:val="3121"/>
        </w:trPr>
        <w:tc>
          <w:tcPr>
            <w:tcW w:w="425" w:type="dxa"/>
          </w:tcPr>
          <w:p w14:paraId="0DD9B804" w14:textId="77777777" w:rsidR="00422271" w:rsidRPr="00015A79" w:rsidRDefault="00422271" w:rsidP="0042227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203937" w14:textId="77777777" w:rsidR="00422271" w:rsidRDefault="00422271" w:rsidP="00422271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17 мая</w:t>
            </w:r>
          </w:p>
          <w:p w14:paraId="713FECBC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  <w:p w14:paraId="3C69EEDE" w14:textId="77777777" w:rsidR="00422271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FD9D2E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(эфир):</w:t>
            </w:r>
          </w:p>
          <w:p w14:paraId="0A83C215" w14:textId="77777777" w:rsidR="00422271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Шаян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</w:t>
            </w:r>
          </w:p>
          <w:p w14:paraId="7BB96755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BE2191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Съемочный процесс:</w:t>
            </w:r>
          </w:p>
          <w:p w14:paraId="747528BF" w14:textId="231A6A8E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ул.Карбышева,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д.13</w:t>
            </w:r>
          </w:p>
        </w:tc>
        <w:tc>
          <w:tcPr>
            <w:tcW w:w="2410" w:type="dxa"/>
          </w:tcPr>
          <w:p w14:paraId="4DA92989" w14:textId="477689E0" w:rsidR="00422271" w:rsidRPr="00015A79" w:rsidRDefault="00422271" w:rsidP="0042227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телепередачи «Йолдызлык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DAB5A3D" w14:textId="29942A5F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на татарском языке «Йолдызлык </w:t>
            </w:r>
            <w:proofErr w:type="spellStart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Мизгеллэре</w:t>
            </w:r>
            <w:proofErr w:type="spellEnd"/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685" w:type="dxa"/>
          </w:tcPr>
          <w:p w14:paraId="61B1BE75" w14:textId="342A49BE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 молодежи Республики Татарстан,</w:t>
            </w:r>
            <w:r w:rsidRPr="00015A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843" w:type="dxa"/>
          </w:tcPr>
          <w:p w14:paraId="555BBF96" w14:textId="77777777" w:rsidR="00422271" w:rsidRPr="00015A79" w:rsidRDefault="00422271" w:rsidP="004222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7AE488B5" w14:textId="3BD1B4DC" w:rsidR="00422271" w:rsidRPr="00015A79" w:rsidRDefault="00422271" w:rsidP="004222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14:paraId="2C5D91C6" w14:textId="77777777" w:rsidR="00422271" w:rsidRPr="00015A79" w:rsidRDefault="00422271" w:rsidP="0042227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80E795" w14:textId="77777777" w:rsidR="00F512BD" w:rsidRPr="00F512BD" w:rsidRDefault="00F512BD" w:rsidP="00F512BD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</w:pPr>
    </w:p>
    <w:sectPr w:rsidR="00F512BD" w:rsidRPr="00F512BD" w:rsidSect="00B338E6">
      <w:pgSz w:w="16838" w:h="11906" w:orient="landscape"/>
      <w:pgMar w:top="142" w:right="820" w:bottom="1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D02"/>
    <w:multiLevelType w:val="multilevel"/>
    <w:tmpl w:val="DFFEA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E60B3C"/>
    <w:multiLevelType w:val="multilevel"/>
    <w:tmpl w:val="3B64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05"/>
    <w:rsid w:val="00015A79"/>
    <w:rsid w:val="00180C41"/>
    <w:rsid w:val="001C1B30"/>
    <w:rsid w:val="002C0A2B"/>
    <w:rsid w:val="00374508"/>
    <w:rsid w:val="00422271"/>
    <w:rsid w:val="004C4005"/>
    <w:rsid w:val="005871E4"/>
    <w:rsid w:val="005F72E1"/>
    <w:rsid w:val="00632ADC"/>
    <w:rsid w:val="006948B8"/>
    <w:rsid w:val="00741E81"/>
    <w:rsid w:val="0081695A"/>
    <w:rsid w:val="009E2274"/>
    <w:rsid w:val="00A01A2A"/>
    <w:rsid w:val="00A34EC0"/>
    <w:rsid w:val="00B0176B"/>
    <w:rsid w:val="00B338E6"/>
    <w:rsid w:val="00C659B1"/>
    <w:rsid w:val="00CA5E1C"/>
    <w:rsid w:val="00F512BD"/>
    <w:rsid w:val="00F9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2041"/>
  <w15:docId w15:val="{E3A6600A-C176-4B97-834B-B505BA22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uiPriority w:val="99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99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DC73AB"/>
  </w:style>
  <w:style w:type="character" w:customStyle="1" w:styleId="aa">
    <w:name w:val="Символ нумерации"/>
    <w:qFormat/>
  </w:style>
  <w:style w:type="character" w:styleId="ab">
    <w:name w:val="Strong"/>
    <w:basedOn w:val="a0"/>
    <w:qFormat/>
    <w:rPr>
      <w:b/>
      <w:bCs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character" w:customStyle="1" w:styleId="s11">
    <w:name w:val="s11"/>
    <w:basedOn w:val="a0"/>
    <w:qFormat/>
  </w:style>
  <w:style w:type="character" w:styleId="ad">
    <w:name w:val="Emphasis"/>
    <w:basedOn w:val="a0"/>
    <w:qFormat/>
    <w:rPr>
      <w:i/>
      <w:iCs/>
    </w:rPr>
  </w:style>
  <w:style w:type="paragraph" w:styleId="ae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f">
    <w:name w:val="List"/>
    <w:basedOn w:val="a9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uiPriority w:val="99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99"/>
    <w:qFormat/>
    <w:rsid w:val="00212C51"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a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E5F-F1A7-4083-BE04-4EBF2780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4763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Гошкодеря</dc:creator>
  <cp:lastModifiedBy>Романова Татьяна Александровна</cp:lastModifiedBy>
  <cp:revision>9</cp:revision>
  <dcterms:created xsi:type="dcterms:W3CDTF">2025-05-06T09:38:00Z</dcterms:created>
  <dcterms:modified xsi:type="dcterms:W3CDTF">2025-05-06T13:32:00Z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2024-03-18T06:17:00Z</dcterms:created>
  <dc:creator>User</dc:creator>
  <dc:description/>
  <dc:language>ru-RU</dc:language>
  <cp:lastModifiedBy/>
  <dcterms:modified xsi:type="dcterms:W3CDTF">2025-05-06T11:50:29Z</dcterms:modified>
  <cp:revision>57</cp:revision>
  <dc:subject/>
  <dc:title/>
</cp:coreProperties>
</file>