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51" w:rsidRDefault="000605B0">
      <w:pPr>
        <w:widowControl w:val="0"/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ПЛАН МЕРОПРИЯТИЙ</w:t>
      </w:r>
    </w:p>
    <w:p w:rsidR="005A7C51" w:rsidRDefault="000605B0">
      <w:pPr>
        <w:widowControl w:val="0"/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Министерства по делам молодежи Республики Татарстан</w:t>
      </w:r>
    </w:p>
    <w:p w:rsidR="005A7C51" w:rsidRDefault="000F02B1">
      <w:pPr>
        <w:widowControl w:val="0"/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С </w:t>
      </w:r>
      <w:r w:rsidR="000605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</w:t>
      </w:r>
      <w:r w:rsidR="000605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 декабря 2025 г.</w:t>
      </w:r>
    </w:p>
    <w:p w:rsidR="005A7C51" w:rsidRDefault="005A7C51">
      <w:pPr>
        <w:widowControl w:val="0"/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5636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410"/>
        <w:gridCol w:w="4820"/>
        <w:gridCol w:w="2836"/>
        <w:gridCol w:w="2126"/>
        <w:gridCol w:w="1702"/>
      </w:tblGrid>
      <w:tr w:rsidR="005A7C51" w:rsidTr="00681C97">
        <w:trPr>
          <w:trHeight w:val="113"/>
        </w:trPr>
        <w:tc>
          <w:tcPr>
            <w:tcW w:w="425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7C51" w:rsidRPr="006B1130" w:rsidRDefault="005A7C51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5A7C51" w:rsidRPr="006B1130" w:rsidRDefault="000605B0" w:rsidP="006B1130">
            <w:pPr>
              <w:keepNext/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5A7C51" w:rsidRPr="006B1130" w:rsidRDefault="005A7C51" w:rsidP="006B1130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</w:t>
            </w:r>
          </w:p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36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</w:t>
            </w:r>
          </w:p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2126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2" w:type="dxa"/>
          </w:tcPr>
          <w:p w:rsidR="005A7C51" w:rsidRPr="006B1130" w:rsidRDefault="000605B0" w:rsidP="006B1130">
            <w:pPr>
              <w:widowControl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679C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10 ноября — </w:t>
            </w:r>
            <w:r w:rsid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 декабря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8679C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410" w:type="dxa"/>
          </w:tcPr>
          <w:p w:rsidR="0058679C" w:rsidRPr="006B1130" w:rsidRDefault="0058679C" w:rsidP="006B1130">
            <w:pPr>
              <w:widowControl w:val="0"/>
              <w:spacing w:before="1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отбору получателей финансовой поддержки среди студентов Республики Татарстан «Транспортный грант»</w:t>
            </w:r>
          </w:p>
        </w:tc>
        <w:tc>
          <w:tcPr>
            <w:tcW w:w="482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выплачивается в денежной форме студентам с оценками успеваемости «хорошо» и «отлично», без академической задолженности, относящимся к социально нуждающейся студенческой молодежи или проявившим себя активно в научно-исследовательской, общественной, культурно-творческой или спортивной деятельности. Выплаты осуществляются в течение 6 месяцев в период с января по июнь 2026 года.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граждане Российской Федерации, граждане иностранных государств, лица без гражданства – студенты, в возрасте от 14 до 35 лет (включительно), обучающиеся по образовательным программам среднего профессионального и высшего образования очной формы обучения в образовательных организациях высшего образования и профессиональных образовательных организациях Республики Татарстан.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получателей гранта: 5730</w:t>
            </w:r>
            <w:r w:rsid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6B1130"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Количество районов: 45</w:t>
            </w:r>
          </w:p>
        </w:tc>
        <w:tc>
          <w:tcPr>
            <w:tcW w:w="283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679C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21 ноября-</w:t>
            </w:r>
            <w:r w:rsid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 декабря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Татарстан,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</w:tcPr>
          <w:p w:rsidR="0058679C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>Собеседования Республиканской</w:t>
            </w:r>
            <w:r w:rsidR="0058679C" w:rsidRPr="006B113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медиашколы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>«Слово за нами»</w:t>
            </w:r>
          </w:p>
        </w:tc>
        <w:tc>
          <w:tcPr>
            <w:tcW w:w="482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Медиашколы является повышение навыков в сфере журналистики, фото и видеосъемке, продвижения в социальных сетях, графического дизайна, организации студенческих медиацентров у обучающихся образовательных организаций Республики Татарстан. Очное собеседование включает в себя личную встречу/видеособеседование с представителями Оргкомитета. По итогам собеседования список участников Медиашколы формируется и публикуется в социальных сетях проекта.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Министерств</w:t>
            </w:r>
            <w:r w:rsid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организатры совместно с </w:t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Формат: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Выездная программа с привлеченными спикерами</w:t>
            </w:r>
          </w:p>
          <w:p w:rsidR="0058679C" w:rsidRPr="006B1130" w:rsidRDefault="0058679C" w:rsidP="006B1130">
            <w:pPr>
              <w:widowControl w:val="0"/>
              <w:tabs>
                <w:tab w:val="left" w:pos="13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Участниками Медиашколы являются обучающиеся профессиональных образовательных организаций и высшего образования Республики Татарстан очной формы </w:t>
            </w:r>
            <w:r w:rsidRPr="006B113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обучения.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83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23 ноября -</w:t>
            </w:r>
            <w:r w:rsidR="006B1130">
              <w:rPr>
                <w:rFonts w:ascii="Times New Roman" w:hAnsi="Times New Roman"/>
                <w:sz w:val="24"/>
                <w:szCs w:val="24"/>
              </w:rPr>
              <w:br/>
            </w:r>
            <w:r w:rsidRPr="006B1130">
              <w:rPr>
                <w:rFonts w:ascii="Times New Roman" w:hAnsi="Times New Roman"/>
                <w:sz w:val="24"/>
                <w:szCs w:val="24"/>
              </w:rPr>
              <w:t xml:space="preserve"> 5 декабря</w:t>
            </w:r>
          </w:p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679C" w:rsidRPr="006B1130" w:rsidRDefault="0058679C" w:rsidP="006B1130">
            <w:pPr>
              <w:pStyle w:val="DStyleparagraph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Заявочная компания Республиканской премии для активной молодежи «Татарстан - территория возможностей»</w:t>
            </w:r>
          </w:p>
        </w:tc>
        <w:tc>
          <w:tcPr>
            <w:tcW w:w="4820" w:type="dxa"/>
          </w:tcPr>
          <w:p w:rsidR="0058679C" w:rsidRPr="006B1130" w:rsidRDefault="006B1130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>
              <w:t>Ц</w:t>
            </w:r>
            <w:r w:rsidR="0058679C" w:rsidRPr="006B1130">
              <w:t>ель Премии — выявление, поддержка и поощрение талантливой и активной молодёжи, а также организаций, внесших значительный вклад в развитие гражданских инициатив, лидерства и самореализации молодёжи Республики Татарстан.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B1130">
              <w:rPr>
                <w:b/>
                <w:bCs/>
              </w:rPr>
              <w:t>Задачи Премии: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t>– стимулирование развития молодёжных проектов и инициатив;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t>– продвижение ценностей добровольчества, социального партнёрства и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t>лидерства;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lastRenderedPageBreak/>
              <w:t>– поддержка талантливой молодёжи и развитие её потенциала;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t>– распространение лучших практик проектной и общественной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t>деятельности;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  <w:r w:rsidRPr="006B1130">
              <w:t>– укрепление взаимодействия между молодёжными сообществами и Организациями</w:t>
            </w:r>
          </w:p>
          <w:p w:rsidR="0058679C" w:rsidRPr="006B1130" w:rsidRDefault="0058679C" w:rsidP="006B1130">
            <w:pPr>
              <w:pStyle w:val="14"/>
              <w:shd w:val="clear" w:color="auto" w:fill="FFFFFF"/>
              <w:spacing w:before="0" w:beforeAutospacing="0" w:after="0" w:afterAutospacing="0"/>
              <w:jc w:val="center"/>
            </w:pPr>
          </w:p>
          <w:p w:rsidR="0058679C" w:rsidRPr="006B1130" w:rsidRDefault="0058679C" w:rsidP="006B1130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Министерство: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содействие</w:t>
            </w:r>
            <w:r w:rsid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заявочная кампания</w:t>
            </w:r>
            <w:r w:rsidR="006B11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молодежь от 18 до 35 лет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60</w:t>
            </w:r>
          </w:p>
        </w:tc>
        <w:tc>
          <w:tcPr>
            <w:tcW w:w="2836" w:type="dxa"/>
          </w:tcPr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6B1130">
              <w:rPr>
                <w:rFonts w:ascii="Times New Roman" w:hAnsi="Times New Roman"/>
                <w:sz w:val="24"/>
                <w:szCs w:val="24"/>
              </w:rPr>
              <w:br/>
            </w:r>
            <w:r w:rsidRPr="006B1130">
              <w:rPr>
                <w:rFonts w:ascii="Times New Roman" w:hAnsi="Times New Roman"/>
                <w:sz w:val="24"/>
                <w:szCs w:val="24"/>
              </w:rPr>
              <w:t xml:space="preserve"> Автономная некоммерческая</w:t>
            </w:r>
          </w:p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организация «Татарстан –</w:t>
            </w:r>
            <w:r w:rsidR="006B1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hAnsi="Times New Roman"/>
                <w:sz w:val="24"/>
                <w:szCs w:val="24"/>
              </w:rPr>
              <w:t>территория возможностей»</w:t>
            </w:r>
          </w:p>
        </w:tc>
        <w:tc>
          <w:tcPr>
            <w:tcW w:w="2126" w:type="dxa"/>
          </w:tcPr>
          <w:p w:rsidR="0058679C" w:rsidRPr="006B1130" w:rsidRDefault="0058679C" w:rsidP="006B1130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Галиева</w:t>
            </w:r>
            <w:r w:rsidR="006B1130" w:rsidRPr="006B11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Г.И.</w:t>
            </w:r>
            <w:r w:rsidRPr="006B11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Бобохонов</w:t>
            </w:r>
            <w:r w:rsidR="006B1130" w:rsidRPr="006B11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К.Н.</w:t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25 ноября-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 декабря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этап IX 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 премии для обучающихся профессиональных образовательных организаций «Достижение года»</w:t>
            </w:r>
          </w:p>
          <w:p w:rsidR="0058679C" w:rsidRPr="006B1130" w:rsidRDefault="0058679C" w:rsidP="006B1130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Премия «Достижение года» становится важным стимулом для студентов раскрыть свой потенциал, поощрить их усилия в обучении и вдохновить их окружающих на подвиги и большие достижения в 17 номинациях. Эта награда не только отмечает индивидуальные успехи студентов, но и способствует построению позитивной атмосферы.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В установленный срок очный этап Премии заключается в прохождении участниками конкурсных испытаний по номинациям в соответствии с регламентом конкурсной программы и определении лауреатов и победителей в присутствии Экспертного совета.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 w:rsid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79C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</w:t>
            </w:r>
            <w:r w:rsidR="0058679C"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</w:t>
            </w:r>
            <w:r w:rsidR="0058679C"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58679C" w:rsidRPr="006B1130" w:rsidRDefault="0058679C" w:rsidP="006B113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очной формы обучения в профессиональных образовательных организациях Республики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Татарстан, в возрасте от 15 до 25 лет, а также состоящие из них коллективы, численность которых превышает 3 человека.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679C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140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районов: 14</w:t>
            </w:r>
          </w:p>
        </w:tc>
        <w:tc>
          <w:tcPr>
            <w:tcW w:w="2836" w:type="dxa"/>
          </w:tcPr>
          <w:p w:rsid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679C" w:rsidRPr="006B1130" w:rsidRDefault="0058679C" w:rsidP="006B11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1-3 декабря</w:t>
            </w:r>
          </w:p>
          <w:p w:rsidR="0058679C" w:rsidRPr="006B1130" w:rsidRDefault="0058679C" w:rsidP="006B11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детская база отдыха «Солнечный»</w:t>
            </w:r>
          </w:p>
          <w:p w:rsidR="0058679C" w:rsidRPr="006B1130" w:rsidRDefault="0058679C" w:rsidP="006B11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Горьковское шоссе, </w:t>
            </w:r>
            <w:r w:rsid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д.102</w:t>
            </w:r>
          </w:p>
        </w:tc>
        <w:tc>
          <w:tcPr>
            <w:tcW w:w="2410" w:type="dxa"/>
          </w:tcPr>
          <w:p w:rsidR="0058679C" w:rsidRPr="006B1130" w:rsidRDefault="0058679C" w:rsidP="006B11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(конгресс) работающей молодежи</w:t>
            </w:r>
          </w:p>
        </w:tc>
        <w:tc>
          <w:tcPr>
            <w:tcW w:w="4820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Форума: образовательные мастер-классы, дискуссии, круглые столы, состоится награждение активистов, встреча с руководством республики.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Министерство: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Форума (Конгресса) работающей молодежи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программа; торжественная церемония награждения по итогам года активистов работающей молодежи за реализацию государственной молодежной политики с участием руководства Республики Татарстан; культурная программа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Работающая молодежь предприятий и организаций Республики Татарстан в возрасте от 18 до 35 лет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79C" w:rsidRPr="006B1130" w:rsidRDefault="0058679C" w:rsidP="006B113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200 </w:t>
            </w: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6B1130" w:rsidRPr="006B11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="006B1130"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«Союз молодежи предприятий и организаций Республики Татарстан», Общество с ограниченной </w:t>
            </w:r>
            <w:r w:rsidR="006B1130"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ответственностью «Креативные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решения «Айди Ай»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679C" w:rsidRPr="006B1130" w:rsidRDefault="0058679C" w:rsidP="006B11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r w:rsidR="006B1130"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Идрисов</w:t>
            </w:r>
            <w:r w:rsidR="006B1130"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679C" w:rsidRDefault="0058679C" w:rsidP="006B11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  <w:p w:rsidR="006B1130" w:rsidRPr="006B1130" w:rsidRDefault="006B1130" w:rsidP="006B11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79C" w:rsidRPr="006B1130" w:rsidRDefault="006B1130" w:rsidP="006B11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«Химиков»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г.Казань,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пр.Ямашева, д.1</w:t>
            </w:r>
          </w:p>
          <w:p w:rsidR="0058679C" w:rsidRPr="006B1130" w:rsidRDefault="0058679C" w:rsidP="006B1130">
            <w:pPr>
              <w:pStyle w:val="a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«Грантовый завтрак»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Грантовый завтрак – это формат, при котором эксперты «Росмолодежь.Гранты» в непринужденной обстановке обсуждают готовые проекты участников грантовых конкурсов.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Министерство: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информационной поддержки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очная консультация с экспертами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молодежь от 18 до 35 лет</w:t>
            </w:r>
          </w:p>
          <w:p w:rsidR="0058679C" w:rsidRPr="006B1130" w:rsidRDefault="0058679C" w:rsidP="006B1130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15-20</w:t>
            </w:r>
          </w:p>
        </w:tc>
        <w:tc>
          <w:tcPr>
            <w:tcW w:w="283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2126" w:type="dxa"/>
          </w:tcPr>
          <w:p w:rsidR="0058679C" w:rsidRPr="006B1130" w:rsidRDefault="0058679C" w:rsidP="006B11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r w:rsidR="006B1130"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Бобохонов</w:t>
            </w:r>
            <w:r w:rsidR="006B1130"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79C" w:rsidTr="00681C97">
        <w:trPr>
          <w:trHeight w:val="276"/>
        </w:trPr>
        <w:tc>
          <w:tcPr>
            <w:tcW w:w="425" w:type="dxa"/>
          </w:tcPr>
          <w:p w:rsidR="0058679C" w:rsidRPr="006B1130" w:rsidRDefault="0058679C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 – 5 декабря</w:t>
            </w:r>
          </w:p>
          <w:p w:rsidR="0058679C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58679C"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79C" w:rsidRPr="006B1130" w:rsidRDefault="0058679C" w:rsidP="006B1130">
            <w:pPr>
              <w:pStyle w:val="afe"/>
              <w:widowControl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 Казани</w:t>
            </w:r>
          </w:p>
          <w:p w:rsidR="0058679C" w:rsidRPr="006B1130" w:rsidRDefault="0058679C" w:rsidP="006B1130">
            <w:pPr>
              <w:pStyle w:val="afe"/>
              <w:widowControl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мероприятия в сфере профилактики экстремизма и терроризма «Конструктивный диалог»</w:t>
            </w:r>
          </w:p>
          <w:p w:rsidR="0058679C" w:rsidRPr="006B1130" w:rsidRDefault="0058679C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679C" w:rsidRPr="006B1130" w:rsidRDefault="0058679C" w:rsidP="006B1130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информация:</w:t>
            </w:r>
          </w:p>
          <w:p w:rsidR="0058679C" w:rsidRPr="006B1130" w:rsidRDefault="0058679C" w:rsidP="006B1130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квизах, а также в других практических заданиях с последующим разбором и получением обратной связи.</w:t>
            </w:r>
          </w:p>
          <w:p w:rsidR="0058679C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Министерство</w:t>
            </w:r>
            <w:r w:rsidR="0058679C"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</w:t>
            </w:r>
            <w:r w:rsidRPr="006B1130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общественной организации «Академия творческой молодёжи Республики Татарстан»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очные развивающие мероприятия</w:t>
            </w:r>
          </w:p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ССуз</w:t>
            </w:r>
            <w:r w:rsidRPr="006B11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ы </w:t>
            </w:r>
            <w:r w:rsidRPr="006B1130">
              <w:rPr>
                <w:rFonts w:ascii="Times New Roman" w:hAnsi="Times New Roman"/>
                <w:sz w:val="24"/>
                <w:szCs w:val="24"/>
              </w:rPr>
              <w:t>1-2 курсы.</w:t>
            </w:r>
          </w:p>
          <w:p w:rsidR="0058679C" w:rsidRPr="006B1130" w:rsidRDefault="0058679C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79C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500</w:t>
            </w:r>
          </w:p>
          <w:p w:rsidR="006B1130" w:rsidRPr="006B1130" w:rsidRDefault="006B1130" w:rsidP="006B1130">
            <w:pPr>
              <w:pStyle w:val="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130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Pr="006B113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</w:t>
            </w:r>
            <w:r w:rsid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  <w:r w:rsid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58679C" w:rsidRPr="006B1130" w:rsidRDefault="0058679C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6B1130" w:rsidTr="00681C97">
        <w:trPr>
          <w:trHeight w:val="276"/>
        </w:trPr>
        <w:tc>
          <w:tcPr>
            <w:tcW w:w="425" w:type="dxa"/>
          </w:tcPr>
          <w:p w:rsidR="006B1130" w:rsidRPr="006B1130" w:rsidRDefault="006B1130" w:rsidP="006B1130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 – 5 декабря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ind w:left="29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130" w:rsidRPr="006B1130" w:rsidRDefault="006B1130" w:rsidP="006B1130">
            <w:pPr>
              <w:pStyle w:val="afe"/>
              <w:widowControl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1130" w:rsidRPr="006B1130" w:rsidRDefault="006B1130" w:rsidP="006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Стажировки финалистов Республиканского конкурса «Вверх!» в органах исполнительной власти</w:t>
            </w:r>
          </w:p>
        </w:tc>
        <w:tc>
          <w:tcPr>
            <w:tcW w:w="4820" w:type="dxa"/>
          </w:tcPr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6B1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развивающая программа и система стажировок, способствующая подготовке к прохождению конкурсных процедур на включение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кадровый резерв государственной гражданской службы Республики Татарстан.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B1130" w:rsidRPr="006B1130" w:rsidRDefault="006B1130" w:rsidP="006B1130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</w:t>
            </w:r>
            <w:r w:rsidRPr="006B1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Региональной общественной организации «Академия </w:t>
            </w:r>
            <w:r w:rsidRPr="006B11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творческой молодёжи Республики Татарстан»</w:t>
            </w:r>
          </w:p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6B1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стажировки в органах исполнительной власти</w:t>
            </w:r>
          </w:p>
          <w:p w:rsidR="006B1130" w:rsidRPr="006B1130" w:rsidRDefault="006B1130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6B1130"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hAnsi="Times New Roman"/>
                <w:sz w:val="24"/>
                <w:szCs w:val="24"/>
              </w:rPr>
              <w:t>от 18 до 35 лет</w:t>
            </w:r>
          </w:p>
          <w:p w:rsidR="006B1130" w:rsidRPr="006B1130" w:rsidRDefault="006B1130" w:rsidP="006B1130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130" w:rsidRPr="006B1130" w:rsidRDefault="006B1130" w:rsidP="006B1130">
            <w:pPr>
              <w:pStyle w:val="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13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6B113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Количество районов: </w:t>
            </w:r>
            <w:r w:rsidRPr="006B113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</w:tc>
        <w:tc>
          <w:tcPr>
            <w:tcW w:w="1702" w:type="dxa"/>
          </w:tcPr>
          <w:p w:rsidR="006B1130" w:rsidRPr="006B1130" w:rsidRDefault="006B1130" w:rsidP="006B113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1-5 декабря</w:t>
            </w: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Казань</w:t>
            </w: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Съемка видеоуроков по Целям устойчивого развития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личности и общественные деятели рассказывают об актуальных проблемах и возможных путях их решения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: Подготовка сценариев и съемка видеоуроков по аспектам устойчивого развития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молодежь Республики Татарстан в возрасте от 14 до 35 лет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836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Садыкова Д.А.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1-7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заявок участников Конкурса по отбору получателей финансовой поддержки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среди обучающихся очной формы обучения профессиональных образовательных организаций и образовательных организаций высшего образования,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расположенных на территории Республики Татарстан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на основании постановления Кабинета Министров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Татарстан от 29.09.2022 Nº1051 «Об утверждении Порядка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предоставления из бюджета Республики Татарстан субсидий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некоммерческим организациям на финансовое обеспечение затрат, связанных с организацией конкурса по выявлению и поддержке талантливой и социально нуждающейся студенческой молодежи»</w:t>
            </w:r>
            <w:r w:rsidRPr="006B1130">
              <w:rPr>
                <w:rFonts w:ascii="Times New Roman" w:eastAsia="Roboto" w:hAnsi="Times New Roman" w:cs="Times New Roman"/>
                <w:sz w:val="24"/>
                <w:szCs w:val="24"/>
              </w:rPr>
              <w:t>.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организатры совместно с </w:t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Формат: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по отбору получателей финансовой поддержки</w:t>
            </w:r>
          </w:p>
          <w:p w:rsidR="008B36A5" w:rsidRPr="006B1130" w:rsidRDefault="008B36A5" w:rsidP="008B36A5">
            <w:pPr>
              <w:widowControl w:val="0"/>
              <w:tabs>
                <w:tab w:val="left" w:pos="135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 Конкурса могут стать граждане Российской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Федерации, граждане иностранных государств, лица без гражданства -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студенты, в возрасте от 14 до 3 5 лет (включительно), обучающиеся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профессионального и высшего образования очной формы обучения в образовательных организациях высшего образования и профессиональных образовательных организациях.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5730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pStyle w:val="af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1– </w:t>
            </w:r>
            <w:r w:rsidRPr="006B1130"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  <w:p w:rsidR="008B36A5" w:rsidRPr="006B1130" w:rsidRDefault="008B36A5" w:rsidP="008B36A5">
            <w:pPr>
              <w:pStyle w:val="af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</w:t>
            </w:r>
          </w:p>
          <w:p w:rsidR="008B36A5" w:rsidRPr="006B1130" w:rsidRDefault="008B36A5" w:rsidP="008B36A5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Республика Татарстан,</w:t>
            </w:r>
          </w:p>
          <w:p w:rsidR="008B36A5" w:rsidRPr="006B1130" w:rsidRDefault="008B36A5" w:rsidP="008B36A5">
            <w:pPr>
              <w:pStyle w:val="af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Высокогорский муниципальный район, поселок железнодорожного разъезда Бирюли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11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Республиканская профильная смена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B11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«Команда будущего»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цель программы - помочь участникам, которые желают развить профессиональные, универсальные или цифровые навыки в формате лагерной образовательной смены с организацией активного отдыха, досуговых мероприятий и возможностью реализовать полученные знания в итоговых проектах.</w:t>
            </w:r>
          </w:p>
          <w:p w:rsidR="008B36A5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Министерство: </w:t>
            </w:r>
            <w:r w:rsidRPr="006B113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финансирование, информационная поддержка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hAnsi="Times New Roman" w:cs="Times New Roman"/>
                <w:bCs/>
                <w:sz w:val="24"/>
                <w:szCs w:val="24"/>
              </w:rPr>
              <w:t>лагерная смена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6B1130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молодежь и дети в возрасте от 13 до 17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pStyle w:val="afc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B36A5" w:rsidRPr="006B1130" w:rsidRDefault="008B36A5" w:rsidP="008B36A5">
            <w:pPr>
              <w:pStyle w:val="af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А.Б.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19:00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Казань,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Парк Урам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Зал Лекторий</w:t>
            </w:r>
          </w:p>
        </w:tc>
        <w:tc>
          <w:tcPr>
            <w:tcW w:w="2410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 xml:space="preserve">Комедийное шоу ЯМА. 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>Против наркотиков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информация: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направленное на выявление комиков и движения против наркотиков. Проводится с целью популяризации юмора, поддержки молодых комиков.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финансирование проекта в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рамках грантов НКО Министерства по делам молодежи Республики Татарстан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Региональная общественная организация «Клуб Веселых и Наход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чивых Республики Татарстан»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Агедиев Р.Ф.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декабря</w:t>
            </w: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18:30-20:00</w:t>
            </w: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 Пушкина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открытых образовательных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лекций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«Global Talks»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организованы в формате дискуссий с участием российских экспертов в сфере международных отношений и смежных дисциплин.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организаторы совместно с Автономной некоммерческой организацией «Академия молодежной диплом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атии и креативных коммуникаций»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открытая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</w:t>
            </w:r>
            <w:r w:rsidRPr="006B11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до 35 лет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421D6F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100+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районов:1</w:t>
            </w:r>
          </w:p>
        </w:tc>
        <w:tc>
          <w:tcPr>
            <w:tcW w:w="2836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 при поддержке Министерства по делам молодежи Республики Татарстан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Садыкова Д.А.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2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Дом «Сэлэт»,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зань, улица Островского, дом 23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 этапы XI Ежегодной премии «Сәмрух».</w:t>
            </w:r>
          </w:p>
          <w:p w:rsidR="008B36A5" w:rsidRPr="006B1130" w:rsidRDefault="008B36A5" w:rsidP="008B3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Ел кулдашлары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Отборочные этапы Ежегодной премии «Сәмрух» проводятся в целях поддержки и поощрения одаренных детей и талантливой молодежи сообщества Сәләт, признания заслуг членов сообщества, партнеров, авторов и организаторов проектов сообщества.</w:t>
            </w:r>
          </w:p>
          <w:p w:rsidR="008B36A5" w:rsidRDefault="008B36A5" w:rsidP="008B36A5">
            <w:pPr>
              <w:widowControl w:val="0"/>
              <w:spacing w:after="0" w:line="240" w:lineRule="auto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>М</w:t>
            </w:r>
            <w:r w:rsidRPr="006B1130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>инистерство:</w:t>
            </w:r>
            <w:r w:rsidRPr="006B113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финансирование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6B113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Очный конкурс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высших и средних учебных заведений Республики Татарстан, активисты сообщества «Сэлэт»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16</w:t>
            </w:r>
            <w:r w:rsidRPr="006B1130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2-3 декабря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база отдыха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«Солнечный»,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Горьковское шоссе, д.102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профессионального мастерства среди молодых специалистов предприятий и организаций на звание «Лучший по профессии»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для работающей молодежи на предприятиях и в организациях Республики Татарстан, проверка теоретических и практических знаний молодых специалистов, выявление лучших в профессии.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Министерство: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республиканского конкурса профессионального мастерства среди молодых специалистов предприятий и организаций на звание «Лучший по профессии»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с торжественной церемонией награждения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Работающая молодежь предприятий и организаций Республики Татарстан в возрасте от 18 до 35 лет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до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Pr="00421D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«Союз молодежи предприятий и организаций Республики Татарстан»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Майоров В.В.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pStyle w:val="a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2-3 декабря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база отдыха «Солнечный»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орьковское шоссе, д.102</w:t>
            </w:r>
          </w:p>
          <w:p w:rsidR="008B36A5" w:rsidRPr="006B1130" w:rsidRDefault="008B36A5" w:rsidP="008B36A5">
            <w:pPr>
              <w:pStyle w:val="a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конкурс на лучшую работу с молодежью на предприятиях и организациях Республики Татарстан «Потенциал Республики»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для работающей молодежи на выявление лучшего предприятия/организации Республики Татарстан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Министерство: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и проведение р</w:t>
            </w: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еспубликанского конкурса на лучшую работу с молодежью на предприятиях и организациях Республики Татарстан «Потенциал Республики»</w:t>
            </w:r>
            <w:bookmarkStart w:id="1" w:name="undefined"/>
            <w:bookmarkEnd w:id="1"/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Формат: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Категория участников: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Работающая молодежь предприятий и организаций Республики Татарстан в возрасте от 18 до 35 лет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B36A5" w:rsidRPr="00421D6F" w:rsidRDefault="008B36A5" w:rsidP="008B36A5">
            <w:pPr>
              <w:pStyle w:val="a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Количество организаций: до 40 </w:t>
            </w:r>
            <w:r w:rsidRPr="006B11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  <w:t>Количество районов: 45</w:t>
            </w:r>
          </w:p>
        </w:tc>
        <w:tc>
          <w:tcPr>
            <w:tcW w:w="2836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«Союз молодежи предприятий и организаций Республики Татарстан»</w:t>
            </w:r>
          </w:p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6A5" w:rsidRPr="006B1130" w:rsidRDefault="008B36A5" w:rsidP="008B36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Майоров В.В.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2-16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 xml:space="preserve">Очный этап 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Премия Студент года Республики Татарстан проводится ежегодно и стимулирует уникальных и выдающихся студентов и аспирантов по 20 различным номинациям.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в образовательных организациях высшего образования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574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районов:4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3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Казань,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1F389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Дворец культуры имени В. И. Ленина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 xml:space="preserve">Гала-концерт </w:t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Республиканского фестиваля молодежных иммерсивных театров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«Вокруг нас»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Фестиваль, объединяющий творческих людей в рамках создания и представления иммерсивных спектаклей. В рамках фестиваля, участники пройдут курс образовательных лекций, с целью общего ознакомления с жанром иммерсивного театра, и представят свои работы, в рамках данного жанра, на оценку жюри фестиваля. Фестиваль носит конкурсный формат проведения.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организаторы совместно с </w:t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Профессиональные образовательные организации, Образо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вательные организации высшего образования, молодежные и студенческие театральные коллективы, и творческие лаборатории Республики Татарстан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1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Альметьевск)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9E1A1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 декабря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«Созвездие-Йолдызлык»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 ул. Гладилова, 49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Премьера спектакля А.Н. Островский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«Праздничный сон»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пектакль «Праздничный сон до обеда или как Миша Бальзаминов свататься ходил» по пьесе Николая Островского «Праздничный сон — до обеда». 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женитьбы и замужества актуальная во все времена тема. Что лучше – вступить в брак по расчету или по любви? У героев спектакля разные взгляды на этот шаг. Миша Бальзаминов не скрывает корыстных намерений, а 17-летняя Капочка жаждет большого человеческого счастья. Чем закончится эта история раскроется в конце спектакля.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 жанре русского классического водевиля насыщена романсами русских авторов и народными песнями. Визуальный ряд отсылает к картинам известного живописца Бориса Кустодиева.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Министерство: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подведомственного учрежден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участников: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6A5" w:rsidRPr="006B1130" w:rsidRDefault="008B36A5" w:rsidP="008B36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декабря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Казань, ул. Пушкина, 18, Союз «Торгово-промышленная </w:t>
            </w:r>
            <w:r w:rsidRPr="006B1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палата Республики Татарстан»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Закрытие Третьего трудового семестра «Итоги-2025» студенческих трудовых отрядов Республики Татарстан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Подведение итогов деятельности Штаба студенческих отрядов Республики Татарстан за 2025 год. Награждение лучших участников студенческих отрядов, а также представителей образовательных организаций, партнеров.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Курирование процессов подготовки к мероприятию, помощь с подготовкой наград от Министерства по делам молодежи республики Татарстан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Торжественная церемония с вручением наград, выступлениями почетных гостей</w:t>
            </w: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лучшие </w:t>
            </w:r>
            <w:r w:rsidRPr="006B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представители студенческих отрядов Республики Татарстан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22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</w:t>
            </w:r>
            <w:r w:rsidRPr="006B1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А.Р. Кадыров (по согласованию)</w:t>
            </w: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  <w:p w:rsidR="008B36A5" w:rsidRPr="006B1130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КСК КФУ «УНИКС»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кубок чемпионов КВН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Уникальное международное юмористическое событие, объединяющее легендарные команды Клуба веселых и находчивых. Проект направлен на развитие творческого потенциала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молодёжи и укрепление культурных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связей между регионами и странами.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одной сцене сойдутся три команды с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многолетней историей побед: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неоднократные победители и призеры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Высшей лиги КВН — «Четыре татарина»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новом составе; чемпионы Высшей лиги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сезона 2022 года— «Доктор Хаусс»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«КВН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поддержке ТТО «АМиК»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Министерства по делам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</w:t>
            </w:r>
            <w:r w:rsidRPr="004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Могилев, Республика Беларусь) и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двукратные вице-чемпионы Высшей лиги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«Ровеньки» (г. Орел).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и информационная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юмористический концерт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421D6F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1A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6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Региональная общественная организация «Клуб Веселых и Находчивых Республики Татарстан»</w:t>
            </w:r>
          </w:p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Агедиев Р.Ф.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4 – 5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18:00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«Grand Hotel Kazan»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Образовательный семинар для секретарей АТК муниципальных образований Республики Татарстан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Образовательный семинар направлен на повышение квалификации секретарей АТК муниципальных районов Республики Татарстан в сфере координации профилактической работы, анализа угроз и совершенствования межведомственного взаимодействия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36A5" w:rsidRPr="006B1130" w:rsidRDefault="008B36A5" w:rsidP="008B36A5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8B36A5" w:rsidRPr="006B1130" w:rsidRDefault="008B36A5" w:rsidP="008B36A5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hAnsi="Times New Roman"/>
                <w:sz w:val="24"/>
                <w:szCs w:val="24"/>
              </w:rPr>
              <w:t xml:space="preserve">Координация деятельности </w:t>
            </w:r>
            <w:r w:rsidRPr="006B1130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общественной организации «Академия творческой молодёжи Республики Татарстан»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1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6B1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очная развивающая программа</w:t>
            </w:r>
          </w:p>
          <w:p w:rsidR="008B36A5" w:rsidRPr="006B1130" w:rsidRDefault="008B36A5" w:rsidP="008B36A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6B1130">
              <w:rPr>
                <w:rFonts w:ascii="Times New Roman" w:hAnsi="Times New Roman"/>
                <w:sz w:val="24"/>
                <w:szCs w:val="24"/>
              </w:rPr>
              <w:t>секретари АТК муниципальных образований Республики Татарстан</w:t>
            </w:r>
          </w:p>
          <w:p w:rsidR="008B36A5" w:rsidRPr="006B1130" w:rsidRDefault="008B36A5" w:rsidP="008B36A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6A5" w:rsidRPr="001F389D" w:rsidRDefault="008B36A5" w:rsidP="008B36A5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3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45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6B11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F389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Pr="001F389D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декабря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Татарстан, ДОЛ «Молодежный»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профессионального мастерства студенческих педагогических отрядов Республики Татарстан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Целью проведения Конкурса является повышение качества организации отдыха детей и подростков в детских оздоровительных лагерях через совершенствование системы подготовки квалифицированных кадров, а также создание условий для обмена опытом и успешными практиками студенческих педагогических отрядов Татарстанского регионального отделения Молодёжной общероссийской общественной организации «Российские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Студенческих отряды».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Координация деятельности Государственно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«Республиканский центр студенческих трудовых отрядов»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церемонией награждения</w:t>
            </w: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представители студенческих педагогических отрядов Республики Татарстан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  <w:p w:rsidR="008B36A5" w:rsidRPr="001F389D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38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районов: 7 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13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pStyle w:val="a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/>
                <w:sz w:val="24"/>
                <w:szCs w:val="24"/>
              </w:rPr>
              <w:t>5 - 6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Проектные консультации экспертов Росмолодежь.Гранты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консультаций потенциальных участников грантовых конкурсов Росмолодежи с экспертами Росмолодежь.Гранты в формате онлайн\оффлайн встреч. Консультации направлены на подготовку проектов для дальнейшего участия в конкурсах грантов Росмолодежи.</w:t>
            </w: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Министерство:</w:t>
            </w:r>
          </w:p>
          <w:p w:rsidR="008B36A5" w:rsidRPr="001F389D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информационной поддержки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очная консультация с экспертами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молодежь от 18 до 35 лет</w:t>
            </w:r>
          </w:p>
          <w:p w:rsidR="008B36A5" w:rsidRPr="006B1130" w:rsidRDefault="008B36A5" w:rsidP="008B36A5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 w:rsidR="008B36A5" w:rsidRPr="001F389D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Количество участников: 10 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Бобохонов К.Н.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5B5754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декабря</w:t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B36A5" w:rsidRPr="005B5754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Лаишевский муниципальный район, д.Матюшино,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5754">
              <w:rPr>
                <w:rFonts w:ascii="Times New Roman" w:hAnsi="Times New Roman" w:cs="Times New Roman"/>
                <w:sz w:val="24"/>
                <w:szCs w:val="24"/>
              </w:rPr>
              <w:t>ул. Садовая, здание 7, строение 1</w:t>
            </w:r>
          </w:p>
          <w:p w:rsidR="008B36A5" w:rsidRPr="005B5754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410" w:type="dxa"/>
          </w:tcPr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для молодых татарских писателей «Волжская чайка»</w:t>
            </w:r>
          </w:p>
          <w:p w:rsidR="008B36A5" w:rsidRPr="005B5754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 этап XXV Республиканского конкурса для молодых татарских писателей «Волжская чайка» для выявления талантливых молодых татарских писателей и поощрения их достижений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совместно с АНО содействия реализации потенциала молодёжи "Татарстан - территория возможностей"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с торжественной церемонией награждения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от 14 до 30 лет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регионов 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оссийской </w:t>
            </w: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едерации</w:t>
            </w: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</w:t>
            </w: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8B36A5" w:rsidRPr="005B5754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Татарстан,</w:t>
            </w:r>
          </w:p>
          <w:p w:rsidR="008B36A5" w:rsidRPr="005B5754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содействия реализации потенциала молодёжи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- территория возможностей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36A5" w:rsidRPr="005B5754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 К.Н.</w:t>
            </w:r>
          </w:p>
          <w:p w:rsidR="008B36A5" w:rsidRPr="005B5754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8B36A5" w:rsidRPr="005B5754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5 - 15 декабря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компания на шахматный клуб «Атлант»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sz w:val="24"/>
                <w:szCs w:val="24"/>
              </w:rPr>
              <w:t>Сегодня Шахматный клуб «Атлант» базируется в Доме Сәләт, где юные шахматисты собираются 1 раз в 2 недели, чтобы развивать свой интеллект. Одним из знаковых мероприятий Клуба является турнир на кубок Адип Альмира</w:t>
            </w:r>
          </w:p>
          <w:p w:rsidR="008B36A5" w:rsidRDefault="008B36A5" w:rsidP="008B36A5">
            <w:pPr>
              <w:widowControl w:val="0"/>
              <w:spacing w:after="0" w:line="240" w:lineRule="auto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 xml:space="preserve">Министерство: </w:t>
            </w:r>
            <w:r w:rsidRPr="001F389D">
              <w:rPr>
                <w:rFonts w:ascii="Times New Roman" w:eastAsia="PT Astra Serif" w:hAnsi="Times New Roman" w:cs="Times New Roman"/>
                <w:bCs/>
                <w:sz w:val="24"/>
                <w:szCs w:val="24"/>
              </w:rPr>
              <w:t>освещение мероприятия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6B113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Очный конкурс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высших и средних учебных заведений Республики Татарстан, активисты сообщества «Сэлэт»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b/>
                <w:bCs/>
                <w:sz w:val="24"/>
                <w:szCs w:val="24"/>
              </w:rPr>
            </w:pPr>
            <w:r w:rsidRPr="006B1130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76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декабря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«Созвездие-Йолдызлык»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Лирическая комедия по роману Н.Думбадзе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«Я, бабушка, Илико и Илларион»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Зурико.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Илико и Илларионом.В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Министерство:</w:t>
            </w:r>
          </w:p>
          <w:p w:rsidR="008B36A5" w:rsidRPr="001F389D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подведомственного учреждения</w:t>
            </w:r>
          </w:p>
          <w:p w:rsidR="008B36A5" w:rsidRPr="001F389D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14+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6A5" w:rsidRPr="001F389D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участников:200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</w:p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2824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6B1130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декабря</w:t>
            </w: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B36A5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Шаян ТВ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Карбышева, д.13</w:t>
            </w:r>
          </w:p>
        </w:tc>
        <w:tc>
          <w:tcPr>
            <w:tcW w:w="241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телепередачи «Йолдызлык мизгелләре»</w:t>
            </w:r>
          </w:p>
        </w:tc>
        <w:tc>
          <w:tcPr>
            <w:tcW w:w="4820" w:type="dxa"/>
          </w:tcPr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836" w:type="dxa"/>
          </w:tcPr>
          <w:p w:rsidR="008B36A5" w:rsidRPr="006B1130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B36A5" w:rsidRPr="006B1130" w:rsidRDefault="008B36A5" w:rsidP="008B36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2126" w:type="dxa"/>
          </w:tcPr>
          <w:p w:rsidR="008B36A5" w:rsidRPr="006B1130" w:rsidRDefault="008B36A5" w:rsidP="008B3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Г.И.</w:t>
            </w:r>
            <w:r w:rsidRPr="006B1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Туманов Д.А.</w:t>
            </w:r>
          </w:p>
        </w:tc>
        <w:tc>
          <w:tcPr>
            <w:tcW w:w="1702" w:type="dxa"/>
          </w:tcPr>
          <w:p w:rsidR="008B36A5" w:rsidRPr="006B1130" w:rsidRDefault="008B36A5" w:rsidP="008B3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A5" w:rsidTr="00681C97">
        <w:trPr>
          <w:trHeight w:val="562"/>
        </w:trPr>
        <w:tc>
          <w:tcPr>
            <w:tcW w:w="425" w:type="dxa"/>
          </w:tcPr>
          <w:p w:rsidR="008B36A5" w:rsidRPr="006B1130" w:rsidRDefault="008B36A5" w:rsidP="008B36A5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6A5" w:rsidRPr="005B5754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декабря</w:t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B36A5" w:rsidRPr="005B5754" w:rsidRDefault="008B36A5" w:rsidP="008B36A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Лаишевский муниципальный район, д.Матюшино,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5754">
              <w:rPr>
                <w:rFonts w:ascii="Times New Roman" w:hAnsi="Times New Roman" w:cs="Times New Roman"/>
                <w:sz w:val="24"/>
                <w:szCs w:val="24"/>
              </w:rPr>
              <w:t>ул. Садовая, здание 7, строение 1</w:t>
            </w:r>
          </w:p>
          <w:p w:rsidR="008B36A5" w:rsidRPr="005B5754" w:rsidRDefault="008B36A5" w:rsidP="008B36A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410" w:type="dxa"/>
          </w:tcPr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V Открытый кейс-чемпионат организаторов детского отдыха по решению педагогических задач</w:t>
            </w:r>
          </w:p>
        </w:tc>
        <w:tc>
          <w:tcPr>
            <w:tcW w:w="4820" w:type="dxa"/>
          </w:tcPr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нацелена на расширение возможностей для профессионального и личностного роста организаторов детского отдыха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:rsidR="008B36A5" w:rsidRPr="00681C97" w:rsidRDefault="008B36A5" w:rsidP="00681C97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 совместно с Государственным автономным учреждением «Молодежный центр «Волга»</w:t>
            </w:r>
            <w:r w:rsidR="00681C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с торжественной церемонией награждения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Молодежь от 16 до 35 лет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  <w:p w:rsidR="008B36A5" w:rsidRPr="005B5754" w:rsidRDefault="008B36A5" w:rsidP="008B36A5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районов: 7</w:t>
            </w:r>
          </w:p>
        </w:tc>
        <w:tc>
          <w:tcPr>
            <w:tcW w:w="2836" w:type="dxa"/>
          </w:tcPr>
          <w:p w:rsidR="008B36A5" w:rsidRPr="005B5754" w:rsidRDefault="008B36A5" w:rsidP="006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="0068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содействия реализации потенциала молодёжи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- территория возможностей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B36A5" w:rsidRPr="005B5754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Бобохонов К.Н.</w:t>
            </w:r>
          </w:p>
          <w:p w:rsidR="008B36A5" w:rsidRPr="005B5754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8B36A5" w:rsidRPr="005B5754" w:rsidRDefault="008B36A5" w:rsidP="008B36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7C51" w:rsidRDefault="005A7C51">
      <w:pPr>
        <w:rPr>
          <w:rFonts w:ascii="Times New Roman" w:hAnsi="Times New Roman" w:cs="Times New Roman"/>
        </w:rPr>
      </w:pPr>
    </w:p>
    <w:sectPr w:rsidR="005A7C51">
      <w:pgSz w:w="16838" w:h="11906" w:orient="landscape"/>
      <w:pgMar w:top="568" w:right="678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33" w:rsidRDefault="001B5B33">
      <w:pPr>
        <w:spacing w:after="0" w:line="240" w:lineRule="auto"/>
      </w:pPr>
      <w:r>
        <w:separator/>
      </w:r>
    </w:p>
  </w:endnote>
  <w:endnote w:type="continuationSeparator" w:id="0">
    <w:p w:rsidR="001B5B33" w:rsidRDefault="001B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Roboto">
    <w:altName w:val="MV Boli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33" w:rsidRDefault="001B5B33">
      <w:pPr>
        <w:spacing w:after="0" w:line="240" w:lineRule="auto"/>
      </w:pPr>
      <w:r>
        <w:separator/>
      </w:r>
    </w:p>
  </w:footnote>
  <w:footnote w:type="continuationSeparator" w:id="0">
    <w:p w:rsidR="001B5B33" w:rsidRDefault="001B5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1CC"/>
    <w:multiLevelType w:val="hybridMultilevel"/>
    <w:tmpl w:val="9152A012"/>
    <w:lvl w:ilvl="0" w:tplc="3A649C3E">
      <w:start w:val="1"/>
      <w:numFmt w:val="decimal"/>
      <w:lvlText w:val="%1."/>
      <w:lvlJc w:val="left"/>
      <w:pPr>
        <w:ind w:left="360" w:hanging="360"/>
      </w:pPr>
    </w:lvl>
    <w:lvl w:ilvl="1" w:tplc="82DE1386">
      <w:start w:val="1"/>
      <w:numFmt w:val="lowerLetter"/>
      <w:lvlText w:val="%2."/>
      <w:lvlJc w:val="left"/>
      <w:pPr>
        <w:ind w:left="1080" w:hanging="360"/>
      </w:pPr>
    </w:lvl>
    <w:lvl w:ilvl="2" w:tplc="5F5005E6">
      <w:start w:val="1"/>
      <w:numFmt w:val="lowerRoman"/>
      <w:lvlText w:val="%3."/>
      <w:lvlJc w:val="right"/>
      <w:pPr>
        <w:ind w:left="1800" w:hanging="180"/>
      </w:pPr>
    </w:lvl>
    <w:lvl w:ilvl="3" w:tplc="BF5CA77E">
      <w:start w:val="1"/>
      <w:numFmt w:val="decimal"/>
      <w:lvlText w:val="%4."/>
      <w:lvlJc w:val="left"/>
      <w:pPr>
        <w:ind w:left="2520" w:hanging="360"/>
      </w:pPr>
    </w:lvl>
    <w:lvl w:ilvl="4" w:tplc="223EFEBA">
      <w:start w:val="1"/>
      <w:numFmt w:val="lowerLetter"/>
      <w:lvlText w:val="%5."/>
      <w:lvlJc w:val="left"/>
      <w:pPr>
        <w:ind w:left="3240" w:hanging="360"/>
      </w:pPr>
    </w:lvl>
    <w:lvl w:ilvl="5" w:tplc="E7BCC170">
      <w:start w:val="1"/>
      <w:numFmt w:val="lowerRoman"/>
      <w:lvlText w:val="%6."/>
      <w:lvlJc w:val="right"/>
      <w:pPr>
        <w:ind w:left="3960" w:hanging="180"/>
      </w:pPr>
    </w:lvl>
    <w:lvl w:ilvl="6" w:tplc="84063B3C">
      <w:start w:val="1"/>
      <w:numFmt w:val="decimal"/>
      <w:lvlText w:val="%7."/>
      <w:lvlJc w:val="left"/>
      <w:pPr>
        <w:ind w:left="4680" w:hanging="360"/>
      </w:pPr>
    </w:lvl>
    <w:lvl w:ilvl="7" w:tplc="C2E42754">
      <w:start w:val="1"/>
      <w:numFmt w:val="lowerLetter"/>
      <w:lvlText w:val="%8."/>
      <w:lvlJc w:val="left"/>
      <w:pPr>
        <w:ind w:left="5400" w:hanging="360"/>
      </w:pPr>
    </w:lvl>
    <w:lvl w:ilvl="8" w:tplc="2CD0735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5F721B"/>
    <w:multiLevelType w:val="hybridMultilevel"/>
    <w:tmpl w:val="8518880A"/>
    <w:lvl w:ilvl="0" w:tplc="7C5C681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584008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A1686C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248947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DF5C72E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72206D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5227C4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0F4AFD0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5FAC49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1"/>
    <w:rsid w:val="000605B0"/>
    <w:rsid w:val="000F02B1"/>
    <w:rsid w:val="00100EF8"/>
    <w:rsid w:val="001B5B33"/>
    <w:rsid w:val="001F389D"/>
    <w:rsid w:val="00273315"/>
    <w:rsid w:val="00421D6F"/>
    <w:rsid w:val="0058679C"/>
    <w:rsid w:val="005A7C51"/>
    <w:rsid w:val="00681C97"/>
    <w:rsid w:val="006B1130"/>
    <w:rsid w:val="008B36A5"/>
    <w:rsid w:val="009E1A10"/>
    <w:rsid w:val="00A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0692"/>
  <w15:docId w15:val="{A1164A8A-E8EA-4A5D-97E4-DE7449D1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4">
    <w:name w:val="Title"/>
    <w:basedOn w:val="a"/>
    <w:next w:val="af9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lang w:eastAsia="ru-RU"/>
    </w:rPr>
  </w:style>
  <w:style w:type="paragraph" w:styleId="afc">
    <w:name w:val="No Spacing"/>
    <w:link w:val="afd"/>
    <w:uiPriority w:val="99"/>
    <w:qFormat/>
    <w:rPr>
      <w:rFonts w:ascii="Calibri" w:eastAsia="Calibri" w:hAnsi="Calibri" w:cs="Times New Roman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basedOn w:val="a"/>
    <w:qFormat/>
    <w:rPr>
      <w:rFonts w:ascii="Calibri" w:eastAsia="Times New Roman" w:hAnsi="Calibri" w:cs="Calibri"/>
      <w:color w:val="000000"/>
      <w:szCs w:val="20"/>
      <w:lang w:eastAsia="ru-RU"/>
    </w:rPr>
  </w:style>
  <w:style w:type="paragraph" w:customStyle="1" w:styleId="DStyleparagraph">
    <w:name w:val="DStyle_paragraph"/>
    <w:qFormat/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Calibri" w:eastAsia="Calibri" w:hAnsi="Calibri" w:cs="Times New Roman"/>
      <w:szCs w:val="20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zh-CN" w:bidi="hi-I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14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0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4158</Words>
  <Characters>23706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7</cp:revision>
  <dcterms:created xsi:type="dcterms:W3CDTF">2025-11-26T06:43:00Z</dcterms:created>
  <dcterms:modified xsi:type="dcterms:W3CDTF">2025-11-26T12:53:00Z</dcterms:modified>
  <dc:language>ru-RU</dc:language>
  <cp:version>0900.0100.01</cp:version>
</cp:coreProperties>
</file>